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0F" w:rsidRPr="00D213AB" w:rsidRDefault="00D213AB" w:rsidP="00EE19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CONSTRUCTION SITE STORMWATER INSPECTION REPORT</w:t>
      </w:r>
    </w:p>
    <w:p w:rsidR="003D59C8" w:rsidRDefault="003D59C8" w:rsidP="00EE190A">
      <w:pPr>
        <w:rPr>
          <w:rFonts w:ascii="Times New Roman" w:hAnsi="Times New Roman" w:cs="Times New Roman"/>
        </w:rPr>
      </w:pPr>
    </w:p>
    <w:p w:rsidR="003D59C8" w:rsidRPr="00D414CF" w:rsidRDefault="003D59C8" w:rsidP="00D414CF">
      <w:pPr>
        <w:spacing w:line="360" w:lineRule="auto"/>
        <w:ind w:left="-90"/>
        <w:rPr>
          <w:rFonts w:ascii="Times New Roman" w:hAnsi="Times New Roman" w:cs="Times New Roman"/>
          <w:b/>
        </w:rPr>
      </w:pPr>
      <w:r w:rsidRPr="00D414CF">
        <w:rPr>
          <w:rFonts w:ascii="Times New Roman" w:hAnsi="Times New Roman" w:cs="Times New Roman"/>
          <w:b/>
        </w:rPr>
        <w:t>General Information</w:t>
      </w:r>
    </w:p>
    <w:tbl>
      <w:tblPr>
        <w:tblStyle w:val="TableGrid"/>
        <w:tblW w:w="0" w:type="auto"/>
        <w:tblLook w:val="04A0"/>
      </w:tblPr>
      <w:tblGrid>
        <w:gridCol w:w="2358"/>
        <w:gridCol w:w="2508"/>
        <w:gridCol w:w="2425"/>
        <w:gridCol w:w="2285"/>
      </w:tblGrid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Location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E7F3E" w:rsidTr="00DA6628">
        <w:tc>
          <w:tcPr>
            <w:tcW w:w="2358" w:type="dxa"/>
            <w:vAlign w:val="center"/>
          </w:tcPr>
          <w:p w:rsidR="000E7F3E" w:rsidRDefault="000E7F3E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Operator</w:t>
            </w:r>
          </w:p>
        </w:tc>
        <w:tc>
          <w:tcPr>
            <w:tcW w:w="7218" w:type="dxa"/>
            <w:gridSpan w:val="3"/>
            <w:vAlign w:val="center"/>
          </w:tcPr>
          <w:p w:rsidR="000E7F3E" w:rsidRDefault="000E7F3E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0E7F3E" w:rsidRDefault="000E7F3E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0E7F3E" w:rsidRDefault="000E7F3E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559FF" w:rsidTr="00DA6628">
        <w:tc>
          <w:tcPr>
            <w:tcW w:w="9576" w:type="dxa"/>
            <w:gridSpan w:val="4"/>
            <w:vAlign w:val="center"/>
          </w:tcPr>
          <w:p w:rsidR="00B559FF" w:rsidRDefault="00B559FF" w:rsidP="00B559FF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Subject to USEPA Construction General Permit? 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B559FF" w:rsidRDefault="00B559FF" w:rsidP="00B559FF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If yes, has NOI been approved?                              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B559FF" w:rsidRDefault="00B559FF" w:rsidP="00B559FF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 yes, attach approved NOI to this report.</w:t>
            </w:r>
          </w:p>
          <w:p w:rsidR="00B559FF" w:rsidRPr="00B559FF" w:rsidRDefault="00B559FF" w:rsidP="000E7F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559FF">
              <w:rPr>
                <w:rFonts w:ascii="Times New Roman" w:hAnsi="Times New Roman" w:cs="Times New Roman"/>
                <w:b/>
                <w:bCs/>
              </w:rPr>
              <w:t xml:space="preserve">If no, contact </w:t>
            </w:r>
            <w:r w:rsidR="000E7F3E">
              <w:rPr>
                <w:rFonts w:ascii="Times New Roman" w:hAnsi="Times New Roman" w:cs="Times New Roman"/>
                <w:b/>
                <w:bCs/>
              </w:rPr>
              <w:t>site operator</w:t>
            </w:r>
            <w:r w:rsidRPr="00B559FF">
              <w:rPr>
                <w:rFonts w:ascii="Times New Roman" w:hAnsi="Times New Roman" w:cs="Times New Roman"/>
                <w:b/>
                <w:bCs/>
              </w:rPr>
              <w:t xml:space="preserve"> immediately to determine status of NOI.</w:t>
            </w:r>
          </w:p>
        </w:tc>
      </w:tr>
      <w:tr w:rsidR="0029231C" w:rsidTr="00DA6628">
        <w:tc>
          <w:tcPr>
            <w:tcW w:w="9576" w:type="dxa"/>
            <w:gridSpan w:val="4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Inspection</w:t>
            </w:r>
            <w:r w:rsidR="00DA6628">
              <w:rPr>
                <w:rFonts w:ascii="Times New Roman" w:hAnsi="Times New Roman" w:cs="Times New Roman"/>
              </w:rPr>
              <w:t>:</w:t>
            </w:r>
          </w:p>
          <w:p w:rsidR="0029231C" w:rsidRDefault="00DA6628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9231C">
              <w:rPr>
                <w:rFonts w:ascii="Times New Roman" w:hAnsi="Times New Roman" w:cs="Times New Roman"/>
              </w:rPr>
              <w:t xml:space="preserve">Regular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9231C">
              <w:rPr>
                <w:rFonts w:ascii="Times New Roman" w:hAnsi="Times New Roman" w:cs="Times New Roman"/>
              </w:rPr>
              <w:t xml:space="preserve">Pre-Storm Event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9231C">
              <w:rPr>
                <w:rFonts w:ascii="Times New Roman" w:hAnsi="Times New Roman" w:cs="Times New Roman"/>
              </w:rPr>
              <w:t xml:space="preserve">During Storm Event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 w:rsidR="00596E24">
              <w:rPr>
                <w:rFonts w:ascii="Times New Roman" w:hAnsi="Times New Roman" w:cs="Times New Roman"/>
                <w:bCs/>
              </w:rPr>
              <w:t xml:space="preserve"> </w:t>
            </w:r>
            <w:r w:rsidR="0029231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29231C">
              <w:rPr>
                <w:rFonts w:ascii="Times New Roman" w:hAnsi="Times New Roman" w:cs="Times New Roman"/>
              </w:rPr>
              <w:t>Post-Storm Event</w:t>
            </w:r>
            <w:r w:rsidR="00596E24">
              <w:rPr>
                <w:rFonts w:ascii="Times New Roman" w:hAnsi="Times New Roman" w:cs="Times New Roman"/>
              </w:rPr>
              <w:t xml:space="preserve">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  <w:r w:rsidR="00E23CA5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F71A9" w:rsidTr="00DA6628">
        <w:tc>
          <w:tcPr>
            <w:tcW w:w="2358" w:type="dxa"/>
            <w:vAlign w:val="center"/>
          </w:tcPr>
          <w:p w:rsidR="003F71A9" w:rsidRDefault="003F71A9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  <w:r w:rsidR="00E23CA5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current phase of construction</w:t>
            </w:r>
          </w:p>
        </w:tc>
        <w:tc>
          <w:tcPr>
            <w:tcW w:w="7218" w:type="dxa"/>
            <w:gridSpan w:val="3"/>
            <w:vAlign w:val="center"/>
          </w:tcPr>
          <w:p w:rsidR="003F71A9" w:rsidRDefault="003F71A9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DA6628" w:rsidRDefault="00DA6628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E5700" w:rsidRDefault="00CE5700"/>
    <w:p w:rsidR="00D414CF" w:rsidRDefault="00ED3496" w:rsidP="00D414CF">
      <w:pPr>
        <w:ind w:left="-86"/>
        <w:rPr>
          <w:rFonts w:ascii="Times New Roman" w:hAnsi="Times New Roman" w:cs="Times New Roman"/>
          <w:b/>
        </w:rPr>
      </w:pPr>
      <w:r w:rsidRPr="00D414CF">
        <w:rPr>
          <w:rFonts w:ascii="Times New Roman" w:hAnsi="Times New Roman" w:cs="Times New Roman"/>
          <w:b/>
        </w:rPr>
        <w:t>Site-Specific BMPs</w:t>
      </w:r>
    </w:p>
    <w:p w:rsidR="00F2394E" w:rsidRPr="00D414CF" w:rsidRDefault="00F2394E" w:rsidP="00D414CF">
      <w:pPr>
        <w:ind w:left="-86"/>
        <w:rPr>
          <w:rFonts w:ascii="Times New Roman" w:hAnsi="Times New Roman" w:cs="Times New Roman"/>
          <w:b/>
        </w:rPr>
      </w:pPr>
    </w:p>
    <w:p w:rsidR="00F2394E" w:rsidRDefault="00F2394E" w:rsidP="00F2394E">
      <w:pPr>
        <w:ind w:lef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Customize the following BMPs to be consistent with the SWPPP for the site being inspected.</w:t>
      </w:r>
    </w:p>
    <w:p w:rsidR="00F2394E" w:rsidRDefault="00F2394E" w:rsidP="00F2394E">
      <w:pPr>
        <w:ind w:left="-8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894"/>
        <w:gridCol w:w="2025"/>
        <w:gridCol w:w="3426"/>
      </w:tblGrid>
      <w:tr w:rsidR="00F2394E" w:rsidTr="00D73176">
        <w:tc>
          <w:tcPr>
            <w:tcW w:w="1098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F2394E" w:rsidRPr="00C7122F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BMP Description</w:t>
            </w:r>
          </w:p>
        </w:tc>
        <w:tc>
          <w:tcPr>
            <w:tcW w:w="2025" w:type="dxa"/>
            <w:vAlign w:val="center"/>
          </w:tcPr>
          <w:p w:rsidR="00F2394E" w:rsidRPr="00C7122F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Installed and Operating Properly?</w:t>
            </w:r>
          </w:p>
        </w:tc>
        <w:tc>
          <w:tcPr>
            <w:tcW w:w="3426" w:type="dxa"/>
            <w:vAlign w:val="center"/>
          </w:tcPr>
          <w:p w:rsidR="00F2394E" w:rsidRPr="00C7122F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F2394E" w:rsidTr="00F2394E"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F2394E" w:rsidRPr="00A43382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bookmarkStart w:id="0" w:name="_Hlk327886055"/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F2394E"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F2394E" w:rsidRPr="00A43382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22F" w:rsidRDefault="00C7122F" w:rsidP="00D414CF">
      <w:pPr>
        <w:ind w:left="-86"/>
        <w:rPr>
          <w:rFonts w:ascii="Times New Roman" w:hAnsi="Times New Roman" w:cs="Times New Roman"/>
        </w:rPr>
      </w:pPr>
    </w:p>
    <w:p w:rsidR="00F2394E" w:rsidRDefault="00F2394E" w:rsidP="00D414CF">
      <w:pPr>
        <w:ind w:left="-86"/>
        <w:rPr>
          <w:rFonts w:ascii="Times New Roman" w:hAnsi="Times New Roman" w:cs="Times New Roman"/>
        </w:rPr>
      </w:pPr>
    </w:p>
    <w:p w:rsidR="00F2394E" w:rsidRPr="00F2394E" w:rsidRDefault="00F2394E" w:rsidP="00D414CF">
      <w:pPr>
        <w:ind w:left="-86"/>
        <w:rPr>
          <w:rFonts w:ascii="Times New Roman" w:hAnsi="Times New Roman" w:cs="Times New Roman"/>
          <w:i/>
        </w:rPr>
      </w:pPr>
      <w:r w:rsidRPr="00F2394E">
        <w:rPr>
          <w:rFonts w:ascii="Times New Roman" w:hAnsi="Times New Roman" w:cs="Times New Roman"/>
          <w:i/>
        </w:rPr>
        <w:t>(</w:t>
      </w:r>
      <w:proofErr w:type="gramStart"/>
      <w:r w:rsidRPr="00F2394E">
        <w:rPr>
          <w:rFonts w:ascii="Times New Roman" w:hAnsi="Times New Roman" w:cs="Times New Roman"/>
          <w:i/>
        </w:rPr>
        <w:t>continued</w:t>
      </w:r>
      <w:proofErr w:type="gramEnd"/>
      <w:r w:rsidRPr="00F2394E">
        <w:rPr>
          <w:rFonts w:ascii="Times New Roman" w:hAnsi="Times New Roman" w:cs="Times New Roman"/>
          <w:i/>
        </w:rPr>
        <w:t>)</w:t>
      </w:r>
    </w:p>
    <w:p w:rsidR="00F2394E" w:rsidRDefault="00F2394E" w:rsidP="00D414CF">
      <w:pPr>
        <w:ind w:left="-8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894"/>
        <w:gridCol w:w="2025"/>
        <w:gridCol w:w="3426"/>
      </w:tblGrid>
      <w:tr w:rsidR="00C7122F" w:rsidTr="00C7122F">
        <w:tc>
          <w:tcPr>
            <w:tcW w:w="1098" w:type="dxa"/>
            <w:vAlign w:val="center"/>
          </w:tcPr>
          <w:p w:rsidR="00C7122F" w:rsidRDefault="00C7122F" w:rsidP="00F23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C7122F" w:rsidRPr="00C7122F" w:rsidRDefault="00C7122F" w:rsidP="00436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BMP Description</w:t>
            </w:r>
          </w:p>
        </w:tc>
        <w:tc>
          <w:tcPr>
            <w:tcW w:w="2025" w:type="dxa"/>
            <w:vAlign w:val="center"/>
          </w:tcPr>
          <w:p w:rsidR="00C7122F" w:rsidRPr="00C7122F" w:rsidRDefault="00C7122F" w:rsidP="00436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Installed and Operating Properly?</w:t>
            </w:r>
          </w:p>
        </w:tc>
        <w:tc>
          <w:tcPr>
            <w:tcW w:w="3426" w:type="dxa"/>
            <w:vAlign w:val="center"/>
          </w:tcPr>
          <w:p w:rsidR="00C7122F" w:rsidRPr="00C7122F" w:rsidRDefault="00C7122F" w:rsidP="00436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4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C7122F" w:rsidRPr="00A43382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C7122F" w:rsidRDefault="00C7122F" w:rsidP="00AA4A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C7122F">
        <w:tc>
          <w:tcPr>
            <w:tcW w:w="1098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4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7122F" w:rsidRPr="00A43382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426" w:type="dxa"/>
          </w:tcPr>
          <w:p w:rsidR="00C7122F" w:rsidRDefault="00C7122F" w:rsidP="00B216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94E" w:rsidRDefault="00C7122F" w:rsidP="00DA3D32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394E" w:rsidRDefault="00F2394E" w:rsidP="00F239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Erosion and Sedimentation Control</w:t>
      </w:r>
    </w:p>
    <w:p w:rsidR="00F2394E" w:rsidRDefault="00F2394E" w:rsidP="00F2394E">
      <w:pPr>
        <w:spacing w:line="240" w:lineRule="auto"/>
        <w:rPr>
          <w:rFonts w:ascii="Times New Roman" w:hAnsi="Times New Roman" w:cs="Times New Roman"/>
          <w:b/>
        </w:rPr>
      </w:pPr>
    </w:p>
    <w:p w:rsidR="00F2394E" w:rsidRDefault="00F2394E" w:rsidP="00F2394E">
      <w:pPr>
        <w:ind w:lef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any of the following issues found on the construction </w:t>
      </w:r>
      <w:proofErr w:type="gramStart"/>
      <w:r>
        <w:rPr>
          <w:rFonts w:ascii="Times New Roman" w:hAnsi="Times New Roman" w:cs="Times New Roman"/>
        </w:rPr>
        <w:t>site, and the corrective action(s)</w:t>
      </w:r>
      <w:proofErr w:type="gramEnd"/>
      <w:r>
        <w:rPr>
          <w:rFonts w:ascii="Times New Roman" w:hAnsi="Times New Roman" w:cs="Times New Roman"/>
        </w:rPr>
        <w:t xml:space="preserve"> required for each. </w:t>
      </w:r>
    </w:p>
    <w:p w:rsidR="00F2394E" w:rsidRDefault="00F2394E" w:rsidP="00F2394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160"/>
        <w:gridCol w:w="3780"/>
      </w:tblGrid>
      <w:tr w:rsidR="00F2394E" w:rsidRPr="004740D3" w:rsidTr="00D73176">
        <w:tc>
          <w:tcPr>
            <w:tcW w:w="3618" w:type="dxa"/>
            <w:vAlign w:val="center"/>
          </w:tcPr>
          <w:p w:rsidR="00F2394E" w:rsidRPr="004740D3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160" w:type="dxa"/>
            <w:vAlign w:val="center"/>
          </w:tcPr>
          <w:p w:rsidR="00F2394E" w:rsidRPr="004740D3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F2394E" w:rsidRPr="004740D3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all ESC features been constructed before initiating other construction activities?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contractor inspecting and maintaining ESC devices regularly?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existing vegetation maintained on the site as long as possible?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construction staged so as to minimize exposed soil and disturbed areas?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disturbed areas restored as soon as possible after work is completed?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clean water being diverted away from the construction site?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sediment traps and sediment barriers cleaned regularly?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vegetated and wooded buffers protected and left undisturbed?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soils stabilized by mulching and/or seeding when they are exposed for a long time?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vegetation been allowed to establish itself before flows are introduced to channels?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regular, light watering used for dust control?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excessive soil compaction with heavy machinery avoided, to the extent possible?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94E" w:rsidRDefault="00F2394E" w:rsidP="00F2394E">
      <w:r>
        <w:br w:type="page"/>
      </w:r>
    </w:p>
    <w:tbl>
      <w:tblPr>
        <w:tblStyle w:val="TableGrid"/>
        <w:tblW w:w="0" w:type="auto"/>
        <w:tblLook w:val="04A0"/>
      </w:tblPr>
      <w:tblGrid>
        <w:gridCol w:w="3618"/>
        <w:gridCol w:w="2160"/>
        <w:gridCol w:w="3780"/>
      </w:tblGrid>
      <w:tr w:rsidR="00F2394E" w:rsidTr="00D73176">
        <w:tc>
          <w:tcPr>
            <w:tcW w:w="3618" w:type="dxa"/>
            <w:tcBorders>
              <w:top w:val="nil"/>
              <w:left w:val="nil"/>
              <w:right w:val="nil"/>
            </w:tcBorders>
            <w:vAlign w:val="center"/>
          </w:tcPr>
          <w:p w:rsidR="00F2394E" w:rsidRPr="004740D3" w:rsidRDefault="00F2394E" w:rsidP="00D73176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(continued)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F2394E" w:rsidRPr="00A43382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RPr="004740D3" w:rsidTr="00D73176">
        <w:tc>
          <w:tcPr>
            <w:tcW w:w="3618" w:type="dxa"/>
            <w:vAlign w:val="center"/>
          </w:tcPr>
          <w:p w:rsidR="00F2394E" w:rsidRPr="004740D3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160" w:type="dxa"/>
            <w:vAlign w:val="center"/>
          </w:tcPr>
          <w:p w:rsidR="00F2394E" w:rsidRPr="004740D3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F2394E" w:rsidRPr="004740D3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erosion control blankets used when seeding slopes?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trees and vegetation that are to be retained during construction adequately protected?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areas designated as off-limits to construction equipment flagged or easily distinguishable?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excavated topsoil has been salvaged and stockpiled for later use on the project, are stockpiles adequately protected? </w:t>
            </w:r>
          </w:p>
        </w:tc>
        <w:tc>
          <w:tcPr>
            <w:tcW w:w="2160" w:type="dxa"/>
            <w:vAlign w:val="center"/>
          </w:tcPr>
          <w:p w:rsidR="00F2394E" w:rsidRPr="00A43382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temporary slope drains or chutes used to transport water down steep slopes?</w:t>
            </w:r>
          </w:p>
        </w:tc>
        <w:tc>
          <w:tcPr>
            <w:tcW w:w="2160" w:type="dxa"/>
            <w:vAlign w:val="center"/>
          </w:tcPr>
          <w:p w:rsidR="00F2394E" w:rsidRPr="00A43382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all entrances to the storm sewer system have adequate protection?</w:t>
            </w:r>
          </w:p>
        </w:tc>
        <w:tc>
          <w:tcPr>
            <w:tcW w:w="2160" w:type="dxa"/>
            <w:vAlign w:val="center"/>
          </w:tcPr>
          <w:p w:rsidR="00F2394E" w:rsidRPr="00A43382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94E" w:rsidRDefault="00F2394E" w:rsidP="00F2394E">
      <w:pPr>
        <w:spacing w:line="240" w:lineRule="auto"/>
        <w:rPr>
          <w:rFonts w:ascii="Times New Roman" w:hAnsi="Times New Roman" w:cs="Times New Roman"/>
          <w:b/>
        </w:rPr>
      </w:pPr>
    </w:p>
    <w:p w:rsidR="00F2394E" w:rsidRDefault="00F2394E" w:rsidP="00F2394E">
      <w:pPr>
        <w:ind w:left="-90"/>
        <w:rPr>
          <w:rFonts w:ascii="Times New Roman" w:hAnsi="Times New Roman" w:cs="Times New Roman"/>
          <w:b/>
        </w:rPr>
      </w:pPr>
    </w:p>
    <w:p w:rsidR="00F2394E" w:rsidRPr="00DA3D32" w:rsidRDefault="00F2394E" w:rsidP="00F2394E">
      <w:pPr>
        <w:ind w:left="-90"/>
        <w:rPr>
          <w:rFonts w:ascii="Times New Roman" w:hAnsi="Times New Roman" w:cs="Times New Roman"/>
        </w:rPr>
      </w:pPr>
      <w:r w:rsidRPr="00D414CF">
        <w:rPr>
          <w:rFonts w:ascii="Times New Roman" w:hAnsi="Times New Roman" w:cs="Times New Roman"/>
          <w:b/>
        </w:rPr>
        <w:t xml:space="preserve">Overall Site Conditions </w:t>
      </w:r>
    </w:p>
    <w:p w:rsidR="00F2394E" w:rsidRDefault="00F2394E" w:rsidP="00F2394E">
      <w:pPr>
        <w:ind w:left="-86"/>
        <w:rPr>
          <w:rFonts w:ascii="Times New Roman" w:hAnsi="Times New Roman" w:cs="Times New Roman"/>
        </w:rPr>
      </w:pPr>
    </w:p>
    <w:p w:rsidR="00F2394E" w:rsidRDefault="00F2394E" w:rsidP="00F2394E">
      <w:pPr>
        <w:ind w:lef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any of the following issues found on the construction </w:t>
      </w:r>
      <w:proofErr w:type="gramStart"/>
      <w:r>
        <w:rPr>
          <w:rFonts w:ascii="Times New Roman" w:hAnsi="Times New Roman" w:cs="Times New Roman"/>
        </w:rPr>
        <w:t>site, and the corrective action(s)</w:t>
      </w:r>
      <w:proofErr w:type="gramEnd"/>
      <w:r>
        <w:rPr>
          <w:rFonts w:ascii="Times New Roman" w:hAnsi="Times New Roman" w:cs="Times New Roman"/>
        </w:rPr>
        <w:t xml:space="preserve"> required for each. </w:t>
      </w:r>
    </w:p>
    <w:p w:rsidR="00F2394E" w:rsidRPr="003D59C8" w:rsidRDefault="00F2394E" w:rsidP="00F2394E">
      <w:pPr>
        <w:ind w:left="-8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160"/>
        <w:gridCol w:w="3780"/>
      </w:tblGrid>
      <w:tr w:rsidR="00F2394E" w:rsidTr="00D73176">
        <w:tc>
          <w:tcPr>
            <w:tcW w:w="3618" w:type="dxa"/>
            <w:vAlign w:val="center"/>
          </w:tcPr>
          <w:p w:rsidR="00F2394E" w:rsidRPr="00C7122F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160" w:type="dxa"/>
            <w:vAlign w:val="center"/>
          </w:tcPr>
          <w:p w:rsidR="00F2394E" w:rsidRPr="00C7122F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F2394E" w:rsidRPr="00C7122F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slopes and disturbed areas not being actively worked properly stabilized?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material stockpiles covered or protected when not in use?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natural resource areas protected with sediment barriers or other BMPs?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94E" w:rsidTr="00D73176">
        <w:tc>
          <w:tcPr>
            <w:tcW w:w="3618" w:type="dxa"/>
            <w:vAlign w:val="center"/>
          </w:tcPr>
          <w:p w:rsidR="00F2394E" w:rsidRDefault="00F2394E" w:rsidP="00D731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perimeter controls and sediment barriers installed and maintained?</w:t>
            </w:r>
          </w:p>
        </w:tc>
        <w:tc>
          <w:tcPr>
            <w:tcW w:w="216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2394E" w:rsidRDefault="00F2394E" w:rsidP="00D731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94E" w:rsidRDefault="00F2394E" w:rsidP="00DA3D32">
      <w:pPr>
        <w:ind w:left="-90"/>
        <w:rPr>
          <w:rFonts w:ascii="Times New Roman" w:hAnsi="Times New Roman" w:cs="Times New Roman"/>
        </w:rPr>
      </w:pPr>
    </w:p>
    <w:p w:rsidR="003D59C8" w:rsidRPr="00F2394E" w:rsidRDefault="00F2394E" w:rsidP="00D414CF">
      <w:pPr>
        <w:ind w:left="-86"/>
        <w:rPr>
          <w:rFonts w:ascii="Times New Roman" w:hAnsi="Times New Roman" w:cs="Times New Roman"/>
          <w:i/>
        </w:rPr>
      </w:pPr>
      <w:r w:rsidRPr="00F2394E">
        <w:rPr>
          <w:rFonts w:ascii="Times New Roman" w:hAnsi="Times New Roman" w:cs="Times New Roman"/>
          <w:i/>
        </w:rPr>
        <w:t>(</w:t>
      </w:r>
      <w:proofErr w:type="gramStart"/>
      <w:r w:rsidRPr="00F2394E">
        <w:rPr>
          <w:rFonts w:ascii="Times New Roman" w:hAnsi="Times New Roman" w:cs="Times New Roman"/>
          <w:i/>
        </w:rPr>
        <w:t>continued</w:t>
      </w:r>
      <w:proofErr w:type="gramEnd"/>
      <w:r w:rsidRPr="00F2394E">
        <w:rPr>
          <w:rFonts w:ascii="Times New Roman" w:hAnsi="Times New Roman" w:cs="Times New Roman"/>
          <w:i/>
        </w:rPr>
        <w:t>)</w:t>
      </w:r>
    </w:p>
    <w:p w:rsidR="00D414CF" w:rsidRPr="003D59C8" w:rsidRDefault="00D414CF" w:rsidP="00D414CF">
      <w:pPr>
        <w:ind w:left="-8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160"/>
        <w:gridCol w:w="3780"/>
      </w:tblGrid>
      <w:tr w:rsidR="008C7D5D" w:rsidTr="008C7D5D">
        <w:tc>
          <w:tcPr>
            <w:tcW w:w="3618" w:type="dxa"/>
            <w:vAlign w:val="center"/>
          </w:tcPr>
          <w:p w:rsidR="008C7D5D" w:rsidRPr="00C7122F" w:rsidRDefault="008C7D5D" w:rsidP="00E23C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160" w:type="dxa"/>
            <w:vAlign w:val="center"/>
          </w:tcPr>
          <w:p w:rsidR="008C7D5D" w:rsidRPr="00C7122F" w:rsidRDefault="008C7D5D" w:rsidP="00E23C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8C7D5D" w:rsidRPr="00C7122F" w:rsidRDefault="008C7D5D" w:rsidP="00E23C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7122F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discharge points and receiving waters free of sediment deposits and turbidity?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storm drain inlets properly protected?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evidence of sediment being tracked into streets?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trash/litter from the construction site collected and placed in dumpsters?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vehicle/equipment fueling and maintenance areas free of spills and leaks?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677E8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potential stormwater contaminants protected inside or under cover?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dewatering from site properly controlled?</w:t>
            </w:r>
          </w:p>
        </w:tc>
        <w:tc>
          <w:tcPr>
            <w:tcW w:w="216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portable restroom facilities properly sited and maintained?</w:t>
            </w:r>
          </w:p>
        </w:tc>
        <w:tc>
          <w:tcPr>
            <w:tcW w:w="2160" w:type="dxa"/>
            <w:vAlign w:val="center"/>
          </w:tcPr>
          <w:p w:rsidR="00C7122F" w:rsidRDefault="00C7122F" w:rsidP="00D3640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2F" w:rsidTr="008C7D5D">
        <w:tc>
          <w:tcPr>
            <w:tcW w:w="3618" w:type="dxa"/>
            <w:vAlign w:val="center"/>
          </w:tcPr>
          <w:p w:rsidR="00C7122F" w:rsidRDefault="00C7122F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all hazardous materials and wastes stored in accordance with local regulations?</w:t>
            </w:r>
          </w:p>
        </w:tc>
        <w:tc>
          <w:tcPr>
            <w:tcW w:w="2160" w:type="dxa"/>
            <w:vAlign w:val="center"/>
          </w:tcPr>
          <w:p w:rsidR="00C7122F" w:rsidRDefault="00C7122F" w:rsidP="00D3640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51D10">
              <w:rPr>
                <w:rFonts w:ascii="Times New Roman" w:hAnsi="Times New Roman" w:cs="Times New Roman"/>
                <w:bCs/>
              </w:rPr>
            </w:r>
            <w:r w:rsidR="00351D10">
              <w:rPr>
                <w:rFonts w:ascii="Times New Roman" w:hAnsi="Times New Roman" w:cs="Times New Roman"/>
                <w:bCs/>
              </w:rPr>
              <w:fldChar w:fldCharType="separate"/>
            </w:r>
            <w:r w:rsidR="00351D10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7122F" w:rsidRDefault="00C7122F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22F" w:rsidRDefault="00C7122F" w:rsidP="00D414CF">
      <w:pPr>
        <w:spacing w:line="240" w:lineRule="auto"/>
        <w:rPr>
          <w:rFonts w:ascii="Times New Roman" w:hAnsi="Times New Roman" w:cs="Times New Roman"/>
          <w:b/>
        </w:rPr>
      </w:pPr>
    </w:p>
    <w:p w:rsidR="00C7122F" w:rsidRDefault="00C7122F" w:rsidP="00D414CF">
      <w:pPr>
        <w:spacing w:line="240" w:lineRule="auto"/>
        <w:rPr>
          <w:rFonts w:ascii="Times New Roman" w:hAnsi="Times New Roman" w:cs="Times New Roman"/>
          <w:b/>
        </w:rPr>
      </w:pPr>
    </w:p>
    <w:p w:rsidR="00D414CF" w:rsidRPr="00287333" w:rsidRDefault="00D414CF" w:rsidP="00D414C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Non-Compliance Actions</w:t>
      </w:r>
    </w:p>
    <w:p w:rsidR="00D414CF" w:rsidRDefault="00D414CF" w:rsidP="00D414CF">
      <w:pPr>
        <w:spacing w:line="240" w:lineRule="auto"/>
        <w:rPr>
          <w:rFonts w:ascii="Times New Roman" w:hAnsi="Times New Roman" w:cs="Times New Roman"/>
        </w:rPr>
      </w:pPr>
    </w:p>
    <w:p w:rsidR="00D414CF" w:rsidRPr="00A26A8E" w:rsidRDefault="00D414CF" w:rsidP="00D414CF">
      <w:pPr>
        <w:jc w:val="both"/>
        <w:rPr>
          <w:rFonts w:ascii="Times New Roman" w:hAnsi="Times New Roman" w:cs="Times New Roman"/>
        </w:rPr>
      </w:pPr>
      <w:r w:rsidRPr="00A26A8E">
        <w:rPr>
          <w:rFonts w:ascii="Times New Roman" w:hAnsi="Times New Roman" w:cs="Times New Roman"/>
        </w:rPr>
        <w:t xml:space="preserve">The municipality shall provide the </w:t>
      </w:r>
      <w:r>
        <w:rPr>
          <w:rFonts w:ascii="Times New Roman" w:hAnsi="Times New Roman" w:cs="Times New Roman"/>
        </w:rPr>
        <w:t>site operator</w:t>
      </w:r>
      <w:r w:rsidRPr="00A26A8E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a copy of this report, and </w:t>
      </w:r>
      <w:r w:rsidRPr="00A26A8E">
        <w:rPr>
          <w:rFonts w:ascii="Times New Roman" w:hAnsi="Times New Roman" w:cs="Times New Roman"/>
        </w:rPr>
        <w:t xml:space="preserve">notice of </w:t>
      </w:r>
      <w:r>
        <w:rPr>
          <w:rFonts w:ascii="Times New Roman" w:hAnsi="Times New Roman" w:cs="Times New Roman"/>
        </w:rPr>
        <w:t>the corrective action(s) to be taken.  T</w:t>
      </w:r>
      <w:r w:rsidRPr="00A26A8E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site operator</w:t>
      </w:r>
      <w:r w:rsidRPr="00A26A8E">
        <w:rPr>
          <w:rFonts w:ascii="Times New Roman" w:hAnsi="Times New Roman" w:cs="Times New Roman"/>
        </w:rPr>
        <w:t xml:space="preserve"> shall have thirty days from the receipt of the notice to commence curative action of the violation.</w:t>
      </w:r>
    </w:p>
    <w:p w:rsidR="00D414CF" w:rsidRPr="00DA7AD3" w:rsidRDefault="00D414CF" w:rsidP="00D414CF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D414CF" w:rsidRPr="00DA7AD3" w:rsidSect="008C02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0D" w:rsidRDefault="0024050D" w:rsidP="003D59C8">
      <w:pPr>
        <w:spacing w:line="240" w:lineRule="auto"/>
      </w:pPr>
      <w:r>
        <w:separator/>
      </w:r>
    </w:p>
  </w:endnote>
  <w:endnote w:type="continuationSeparator" w:id="0">
    <w:p w:rsidR="0024050D" w:rsidRDefault="0024050D" w:rsidP="003D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B559FF" w:rsidRPr="00B559FF" w:rsidRDefault="00DA3D32" w:rsidP="00B559FF">
        <w:pPr>
          <w:jc w:val="center"/>
          <w:rPr>
            <w:sz w:val="18"/>
            <w:szCs w:val="18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-233045</wp:posOffset>
              </wp:positionV>
              <wp:extent cx="1114425" cy="838200"/>
              <wp:effectExtent l="19050" t="0" r="9525" b="0"/>
              <wp:wrapNone/>
              <wp:docPr id="2" name="Picture 0" descr="final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nal_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559FF" w:rsidRPr="00DA3D32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51D10" w:rsidRPr="00DA3D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559FF" w:rsidRPr="00DA3D32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351D10" w:rsidRPr="00DA3D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39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351D10" w:rsidRPr="00DA3D3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559FF" w:rsidRPr="00DA3D32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1D10" w:rsidRPr="00DA3D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559FF" w:rsidRPr="00DA3D32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351D10" w:rsidRPr="00DA3D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394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351D10" w:rsidRPr="00DA3D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559FF" w:rsidRDefault="00B559FF" w:rsidP="00B559F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0D" w:rsidRDefault="0024050D" w:rsidP="003D59C8">
      <w:pPr>
        <w:spacing w:line="240" w:lineRule="auto"/>
      </w:pPr>
      <w:r>
        <w:separator/>
      </w:r>
    </w:p>
  </w:footnote>
  <w:footnote w:type="continuationSeparator" w:id="0">
    <w:p w:rsidR="0024050D" w:rsidRDefault="0024050D" w:rsidP="003D59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CF" w:rsidRPr="00AB5674" w:rsidRDefault="00B559FF">
    <w:pPr>
      <w:pStyle w:val="Header"/>
      <w:rPr>
        <w:rFonts w:cstheme="minorHAnsi"/>
        <w:i/>
      </w:rPr>
    </w:pPr>
    <w:r w:rsidRPr="00AB5674">
      <w:rPr>
        <w:rFonts w:cstheme="minorHAnsi"/>
        <w:i/>
      </w:rPr>
      <w:t xml:space="preserve">Construction Site Stormwater </w:t>
    </w:r>
    <w:r w:rsidR="00D414CF" w:rsidRPr="00AB5674">
      <w:rPr>
        <w:rFonts w:cstheme="minorHAnsi"/>
        <w:i/>
      </w:rPr>
      <w:tab/>
    </w:r>
    <w:r w:rsidR="00D414CF" w:rsidRPr="00AB5674">
      <w:rPr>
        <w:rFonts w:cstheme="minorHAnsi"/>
        <w:i/>
      </w:rPr>
      <w:tab/>
      <w:t>Central Massachusetts Regional</w:t>
    </w:r>
  </w:p>
  <w:p w:rsidR="00D414CF" w:rsidRPr="00AB5674" w:rsidRDefault="00B559FF">
    <w:pPr>
      <w:pStyle w:val="Header"/>
      <w:rPr>
        <w:rFonts w:cstheme="minorHAnsi"/>
        <w:i/>
      </w:rPr>
    </w:pPr>
    <w:r w:rsidRPr="00AB5674">
      <w:rPr>
        <w:rFonts w:cstheme="minorHAnsi"/>
        <w:i/>
      </w:rPr>
      <w:t>Inspection Report</w:t>
    </w:r>
    <w:r w:rsidR="00D414CF" w:rsidRPr="00AB5674">
      <w:rPr>
        <w:rFonts w:cstheme="minorHAnsi"/>
        <w:i/>
      </w:rPr>
      <w:tab/>
    </w:r>
    <w:r w:rsidR="00D414CF" w:rsidRPr="00AB5674">
      <w:rPr>
        <w:rFonts w:cstheme="minorHAnsi"/>
        <w:i/>
      </w:rPr>
      <w:tab/>
      <w:t>Stormwater Collaborative</w:t>
    </w:r>
    <w:r w:rsidR="00D414CF" w:rsidRPr="00AB5674">
      <w:rPr>
        <w:rFonts w:cstheme="minorHAnsi"/>
        <w:i/>
      </w:rPr>
      <w:tab/>
    </w:r>
  </w:p>
  <w:p w:rsidR="00B559FF" w:rsidRDefault="00D414CF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C4"/>
    <w:multiLevelType w:val="hybridMultilevel"/>
    <w:tmpl w:val="B2A60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2770"/>
    <w:multiLevelType w:val="hybridMultilevel"/>
    <w:tmpl w:val="4BB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B815C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B42C0"/>
    <w:rsid w:val="00015E41"/>
    <w:rsid w:val="000506A0"/>
    <w:rsid w:val="00065EE2"/>
    <w:rsid w:val="000E7F3E"/>
    <w:rsid w:val="0015201C"/>
    <w:rsid w:val="0024050D"/>
    <w:rsid w:val="0029231C"/>
    <w:rsid w:val="002B597B"/>
    <w:rsid w:val="00351D10"/>
    <w:rsid w:val="003D3221"/>
    <w:rsid w:val="003D59C8"/>
    <w:rsid w:val="003F71A9"/>
    <w:rsid w:val="0049050E"/>
    <w:rsid w:val="004A3E4F"/>
    <w:rsid w:val="0050259F"/>
    <w:rsid w:val="005123B7"/>
    <w:rsid w:val="00536D3A"/>
    <w:rsid w:val="00596E24"/>
    <w:rsid w:val="005F17E9"/>
    <w:rsid w:val="00607635"/>
    <w:rsid w:val="00677E8A"/>
    <w:rsid w:val="006803F8"/>
    <w:rsid w:val="006930EF"/>
    <w:rsid w:val="006C20F0"/>
    <w:rsid w:val="00780671"/>
    <w:rsid w:val="007B42C0"/>
    <w:rsid w:val="007B463C"/>
    <w:rsid w:val="007F0D33"/>
    <w:rsid w:val="00855301"/>
    <w:rsid w:val="00880D39"/>
    <w:rsid w:val="008961D4"/>
    <w:rsid w:val="008C020F"/>
    <w:rsid w:val="008C7D5D"/>
    <w:rsid w:val="008D4AEB"/>
    <w:rsid w:val="008F192F"/>
    <w:rsid w:val="008F42AA"/>
    <w:rsid w:val="00931BF2"/>
    <w:rsid w:val="00954683"/>
    <w:rsid w:val="009B0BE0"/>
    <w:rsid w:val="00A43382"/>
    <w:rsid w:val="00A7057F"/>
    <w:rsid w:val="00AA4A2C"/>
    <w:rsid w:val="00AB5674"/>
    <w:rsid w:val="00AD0B36"/>
    <w:rsid w:val="00AD5718"/>
    <w:rsid w:val="00AE7E84"/>
    <w:rsid w:val="00B00D78"/>
    <w:rsid w:val="00B46CBE"/>
    <w:rsid w:val="00B559FF"/>
    <w:rsid w:val="00B64674"/>
    <w:rsid w:val="00B659BD"/>
    <w:rsid w:val="00B91E0C"/>
    <w:rsid w:val="00BA5506"/>
    <w:rsid w:val="00BF6352"/>
    <w:rsid w:val="00C60372"/>
    <w:rsid w:val="00C7122F"/>
    <w:rsid w:val="00C72AF6"/>
    <w:rsid w:val="00C964E2"/>
    <w:rsid w:val="00CC251E"/>
    <w:rsid w:val="00CD618D"/>
    <w:rsid w:val="00CE252E"/>
    <w:rsid w:val="00CE5700"/>
    <w:rsid w:val="00D213AB"/>
    <w:rsid w:val="00D414CF"/>
    <w:rsid w:val="00D74071"/>
    <w:rsid w:val="00D94534"/>
    <w:rsid w:val="00DA3D32"/>
    <w:rsid w:val="00DA6628"/>
    <w:rsid w:val="00DA7AD3"/>
    <w:rsid w:val="00E22784"/>
    <w:rsid w:val="00E23CA5"/>
    <w:rsid w:val="00EA220F"/>
    <w:rsid w:val="00EB3CBA"/>
    <w:rsid w:val="00EB7343"/>
    <w:rsid w:val="00EC5B3B"/>
    <w:rsid w:val="00ED3496"/>
    <w:rsid w:val="00EE190A"/>
    <w:rsid w:val="00EE3D44"/>
    <w:rsid w:val="00F134AE"/>
    <w:rsid w:val="00F2394E"/>
    <w:rsid w:val="00F345A8"/>
    <w:rsid w:val="00F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D78"/>
    <w:pPr>
      <w:spacing w:after="200"/>
      <w:ind w:left="720"/>
      <w:contextualSpacing/>
    </w:pPr>
  </w:style>
  <w:style w:type="paragraph" w:customStyle="1" w:styleId="Body">
    <w:name w:val="Body"/>
    <w:basedOn w:val="Normal"/>
    <w:link w:val="BodyChar"/>
    <w:rsid w:val="00954683"/>
    <w:pPr>
      <w:spacing w:line="240" w:lineRule="auto"/>
    </w:pPr>
    <w:rPr>
      <w:rFonts w:ascii="Tahoma" w:eastAsia="Batang" w:hAnsi="Tahoma" w:cs="Tahoma"/>
      <w:sz w:val="18"/>
      <w:szCs w:val="20"/>
      <w:lang w:eastAsia="ko-KR"/>
    </w:rPr>
  </w:style>
  <w:style w:type="character" w:customStyle="1" w:styleId="BodyChar">
    <w:name w:val="Body Char"/>
    <w:basedOn w:val="DefaultParagraphFont"/>
    <w:link w:val="Body"/>
    <w:rsid w:val="00954683"/>
    <w:rPr>
      <w:rFonts w:ascii="Tahoma" w:eastAsia="Batang" w:hAnsi="Tahoma" w:cs="Tahoma"/>
      <w:sz w:val="18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D5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9C8"/>
  </w:style>
  <w:style w:type="paragraph" w:styleId="Footer">
    <w:name w:val="footer"/>
    <w:basedOn w:val="Normal"/>
    <w:link w:val="FooterChar"/>
    <w:uiPriority w:val="99"/>
    <w:semiHidden/>
    <w:unhideWhenUsed/>
    <w:rsid w:val="003D5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E87F-E741-41C2-A4A3-4F6FD7F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&amp; Howard, Inc.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Rotman</dc:creator>
  <cp:keywords/>
  <dc:description/>
  <cp:lastModifiedBy>Helen Pottle</cp:lastModifiedBy>
  <cp:revision>16</cp:revision>
  <cp:lastPrinted>2012-10-10T16:14:00Z</cp:lastPrinted>
  <dcterms:created xsi:type="dcterms:W3CDTF">2012-08-07T18:07:00Z</dcterms:created>
  <dcterms:modified xsi:type="dcterms:W3CDTF">2012-10-17T13:03:00Z</dcterms:modified>
</cp:coreProperties>
</file>