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93" w:rsidRPr="00D4489E" w:rsidRDefault="00DC1109" w:rsidP="00D11D0F">
      <w:pPr>
        <w:pStyle w:val="ProposalHeading"/>
      </w:pPr>
      <w:r>
        <w:t xml:space="preserve">SOP 11: </w:t>
      </w:r>
      <w:r w:rsidR="00EC0CEE">
        <w:t>OIL/</w:t>
      </w:r>
      <w:r w:rsidR="002D1333">
        <w:t xml:space="preserve">WATER SEPARATOR </w:t>
      </w:r>
      <w:r w:rsidR="00E942FE">
        <w:t xml:space="preserve">(OWS) </w:t>
      </w:r>
      <w:r w:rsidR="002D1333">
        <w:t>MAINTENANCE</w:t>
      </w:r>
    </w:p>
    <w:p w:rsidR="00D4489E" w:rsidRDefault="00D4489E" w:rsidP="00166897">
      <w:pPr>
        <w:spacing w:after="0"/>
        <w:rPr>
          <w:rFonts w:ascii="Times New Roman" w:hAnsi="Times New Roman" w:cs="Times New Roman"/>
        </w:rPr>
      </w:pPr>
    </w:p>
    <w:p w:rsidR="00AF5F02" w:rsidRDefault="00F456C0" w:rsidP="00AF5F02">
      <w:pPr>
        <w:spacing w:after="0"/>
        <w:jc w:val="both"/>
        <w:rPr>
          <w:rFonts w:ascii="Times New Roman" w:hAnsi="Times New Roman" w:cs="Times New Roman"/>
        </w:rPr>
      </w:pPr>
      <w:r>
        <w:rPr>
          <w:rFonts w:ascii="Times New Roman" w:hAnsi="Times New Roman" w:cs="Times New Roman"/>
        </w:rPr>
        <w:t>Oil/water separators (OWS), also known as gas/oil separators, are structural devices intended to provide pre</w:t>
      </w:r>
      <w:r w:rsidRPr="00F456C0">
        <w:rPr>
          <w:rFonts w:ascii="Times New Roman" w:hAnsi="Times New Roman" w:cs="Times New Roman"/>
        </w:rPr>
        <w:t>treat</w:t>
      </w:r>
      <w:r>
        <w:rPr>
          <w:rFonts w:ascii="Times New Roman" w:hAnsi="Times New Roman" w:cs="Times New Roman"/>
        </w:rPr>
        <w:t xml:space="preserve">ment of </w:t>
      </w:r>
      <w:r w:rsidR="00477905">
        <w:rPr>
          <w:rFonts w:ascii="Times New Roman" w:hAnsi="Times New Roman" w:cs="Times New Roman"/>
        </w:rPr>
        <w:t xml:space="preserve">floor drain water </w:t>
      </w:r>
      <w:r>
        <w:rPr>
          <w:rFonts w:ascii="Times New Roman" w:hAnsi="Times New Roman" w:cs="Times New Roman"/>
        </w:rPr>
        <w:t xml:space="preserve">from industrial and garage facilities.  </w:t>
      </w:r>
      <w:r w:rsidR="00DC1109">
        <w:rPr>
          <w:rFonts w:ascii="Times New Roman" w:hAnsi="Times New Roman" w:cs="Times New Roman"/>
        </w:rPr>
        <w:t xml:space="preserve">An </w:t>
      </w:r>
      <w:r>
        <w:rPr>
          <w:rFonts w:ascii="Times New Roman" w:hAnsi="Times New Roman" w:cs="Times New Roman"/>
        </w:rPr>
        <w:t>OWS allow</w:t>
      </w:r>
      <w:r w:rsidR="00DC1109">
        <w:rPr>
          <w:rFonts w:ascii="Times New Roman" w:hAnsi="Times New Roman" w:cs="Times New Roman"/>
        </w:rPr>
        <w:t>s</w:t>
      </w:r>
      <w:r w:rsidRPr="00F456C0">
        <w:rPr>
          <w:rFonts w:ascii="Times New Roman" w:hAnsi="Times New Roman" w:cs="Times New Roman"/>
        </w:rPr>
        <w:t xml:space="preserve"> </w:t>
      </w:r>
      <w:r>
        <w:rPr>
          <w:rFonts w:ascii="Times New Roman" w:hAnsi="Times New Roman" w:cs="Times New Roman"/>
        </w:rPr>
        <w:t xml:space="preserve">oils (and </w:t>
      </w:r>
      <w:r w:rsidRPr="00F456C0">
        <w:rPr>
          <w:rFonts w:ascii="Times New Roman" w:hAnsi="Times New Roman" w:cs="Times New Roman"/>
        </w:rPr>
        <w:t>substances lighter</w:t>
      </w:r>
      <w:r>
        <w:rPr>
          <w:rFonts w:ascii="Times New Roman" w:hAnsi="Times New Roman" w:cs="Times New Roman"/>
        </w:rPr>
        <w:t xml:space="preserve"> </w:t>
      </w:r>
      <w:r w:rsidRPr="00F456C0">
        <w:rPr>
          <w:rFonts w:ascii="Times New Roman" w:hAnsi="Times New Roman" w:cs="Times New Roman"/>
        </w:rPr>
        <w:t>than water</w:t>
      </w:r>
      <w:r>
        <w:rPr>
          <w:rFonts w:ascii="Times New Roman" w:hAnsi="Times New Roman" w:cs="Times New Roman"/>
        </w:rPr>
        <w:t>)</w:t>
      </w:r>
      <w:r w:rsidRPr="00F456C0">
        <w:rPr>
          <w:rFonts w:ascii="Times New Roman" w:hAnsi="Times New Roman" w:cs="Times New Roman"/>
        </w:rPr>
        <w:t xml:space="preserve"> to </w:t>
      </w:r>
      <w:r w:rsidR="00ED0D90">
        <w:rPr>
          <w:rFonts w:ascii="Times New Roman" w:hAnsi="Times New Roman" w:cs="Times New Roman"/>
        </w:rPr>
        <w:t>be intercepted</w:t>
      </w:r>
      <w:r w:rsidRPr="00F456C0">
        <w:rPr>
          <w:rFonts w:ascii="Times New Roman" w:hAnsi="Times New Roman" w:cs="Times New Roman"/>
        </w:rPr>
        <w:t xml:space="preserve"> </w:t>
      </w:r>
      <w:r w:rsidR="00ED0D90">
        <w:rPr>
          <w:rFonts w:ascii="Times New Roman" w:hAnsi="Times New Roman" w:cs="Times New Roman"/>
        </w:rPr>
        <w:t>and be removed for disposal before entering the sanitary sewer system.  S</w:t>
      </w:r>
      <w:r w:rsidRPr="00F456C0">
        <w:rPr>
          <w:rFonts w:ascii="Times New Roman" w:hAnsi="Times New Roman" w:cs="Times New Roman"/>
        </w:rPr>
        <w:t>ubstances heavier than water</w:t>
      </w:r>
      <w:r w:rsidR="00ED0D90">
        <w:rPr>
          <w:rFonts w:ascii="Times New Roman" w:hAnsi="Times New Roman" w:cs="Times New Roman"/>
        </w:rPr>
        <w:t xml:space="preserve"> settle into sludge at the bottom of the unit</w:t>
      </w:r>
      <w:r w:rsidRPr="00F456C0">
        <w:rPr>
          <w:rFonts w:ascii="Times New Roman" w:hAnsi="Times New Roman" w:cs="Times New Roman"/>
        </w:rPr>
        <w:t xml:space="preserve">. </w:t>
      </w:r>
      <w:r w:rsidR="00ED0D90">
        <w:rPr>
          <w:rFonts w:ascii="Times New Roman" w:hAnsi="Times New Roman" w:cs="Times New Roman"/>
        </w:rPr>
        <w:t xml:space="preserve"> The remaining water passes through the unit into the sanitary sewer system. </w:t>
      </w:r>
      <w:r>
        <w:rPr>
          <w:rFonts w:ascii="Times New Roman" w:hAnsi="Times New Roman" w:cs="Times New Roman"/>
        </w:rPr>
        <w:t xml:space="preserve"> </w:t>
      </w:r>
    </w:p>
    <w:p w:rsidR="00AF5F02" w:rsidRDefault="00AF5F02" w:rsidP="00AF5F02">
      <w:pPr>
        <w:spacing w:after="0"/>
        <w:jc w:val="both"/>
        <w:rPr>
          <w:rFonts w:ascii="Times New Roman" w:hAnsi="Times New Roman" w:cs="Times New Roman"/>
        </w:rPr>
      </w:pPr>
    </w:p>
    <w:p w:rsidR="00AF5F02" w:rsidRDefault="00ED0D90" w:rsidP="00AF5F02">
      <w:pPr>
        <w:spacing w:after="0"/>
        <w:jc w:val="both"/>
        <w:rPr>
          <w:rFonts w:ascii="Times New Roman" w:hAnsi="Times New Roman" w:cs="Times New Roman"/>
        </w:rPr>
      </w:pPr>
      <w:r>
        <w:rPr>
          <w:rFonts w:ascii="Times New Roman" w:hAnsi="Times New Roman" w:cs="Times New Roman"/>
        </w:rPr>
        <w:t xml:space="preserve">OWS units are </w:t>
      </w:r>
      <w:r w:rsidR="00477905">
        <w:rPr>
          <w:rFonts w:ascii="Times New Roman" w:hAnsi="Times New Roman" w:cs="Times New Roman"/>
        </w:rPr>
        <w:t xml:space="preserve">generally </w:t>
      </w:r>
      <w:r>
        <w:rPr>
          <w:rFonts w:ascii="Times New Roman" w:hAnsi="Times New Roman" w:cs="Times New Roman"/>
        </w:rPr>
        <w:t>required where</w:t>
      </w:r>
      <w:r w:rsidR="00F456C0" w:rsidRPr="00F456C0">
        <w:rPr>
          <w:rFonts w:ascii="Times New Roman" w:hAnsi="Times New Roman" w:cs="Times New Roman"/>
        </w:rPr>
        <w:t xml:space="preserve"> petroleum-based products, </w:t>
      </w:r>
      <w:r>
        <w:rPr>
          <w:rFonts w:ascii="Times New Roman" w:hAnsi="Times New Roman" w:cs="Times New Roman"/>
        </w:rPr>
        <w:t>w</w:t>
      </w:r>
      <w:r w:rsidR="00477905">
        <w:rPr>
          <w:rFonts w:ascii="Times New Roman" w:hAnsi="Times New Roman" w:cs="Times New Roman"/>
        </w:rPr>
        <w:t>astes containing petroleum</w:t>
      </w:r>
      <w:r w:rsidR="00F456C0" w:rsidRPr="00F456C0">
        <w:rPr>
          <w:rFonts w:ascii="Times New Roman" w:hAnsi="Times New Roman" w:cs="Times New Roman"/>
        </w:rPr>
        <w:t xml:space="preserve">, </w:t>
      </w:r>
      <w:r>
        <w:rPr>
          <w:rFonts w:ascii="Times New Roman" w:hAnsi="Times New Roman" w:cs="Times New Roman"/>
        </w:rPr>
        <w:t xml:space="preserve">or oily and/or flammable </w:t>
      </w:r>
      <w:r w:rsidR="00F456C0" w:rsidRPr="00F456C0">
        <w:rPr>
          <w:rFonts w:ascii="Times New Roman" w:hAnsi="Times New Roman" w:cs="Times New Roman"/>
        </w:rPr>
        <w:t xml:space="preserve">materials are </w:t>
      </w:r>
      <w:r w:rsidR="00477905">
        <w:rPr>
          <w:rFonts w:ascii="Times New Roman" w:hAnsi="Times New Roman" w:cs="Times New Roman"/>
        </w:rPr>
        <w:t xml:space="preserve">used, </w:t>
      </w:r>
      <w:r w:rsidR="00F456C0" w:rsidRPr="00F456C0">
        <w:rPr>
          <w:rFonts w:ascii="Times New Roman" w:hAnsi="Times New Roman" w:cs="Times New Roman"/>
        </w:rPr>
        <w:t>produced</w:t>
      </w:r>
      <w:r w:rsidR="00477905">
        <w:rPr>
          <w:rFonts w:ascii="Times New Roman" w:hAnsi="Times New Roman" w:cs="Times New Roman"/>
        </w:rPr>
        <w:t>,</w:t>
      </w:r>
      <w:r w:rsidR="00F456C0" w:rsidRPr="00F456C0">
        <w:rPr>
          <w:rFonts w:ascii="Times New Roman" w:hAnsi="Times New Roman" w:cs="Times New Roman"/>
        </w:rPr>
        <w:t xml:space="preserve"> or stored</w:t>
      </w:r>
      <w:r>
        <w:rPr>
          <w:rFonts w:ascii="Times New Roman" w:hAnsi="Times New Roman" w:cs="Times New Roman"/>
        </w:rPr>
        <w:t xml:space="preserve">. OWS units should not be used to manage stormwater or flow from vehicle washing facilities. High flow rates through an OWS will reduce the structure’s ability to separate materials.  Detergents and solvents </w:t>
      </w:r>
      <w:r w:rsidR="00D03146">
        <w:rPr>
          <w:rFonts w:ascii="Times New Roman" w:hAnsi="Times New Roman" w:cs="Times New Roman"/>
        </w:rPr>
        <w:t>can</w:t>
      </w:r>
      <w:r>
        <w:rPr>
          <w:rFonts w:ascii="Times New Roman" w:hAnsi="Times New Roman" w:cs="Times New Roman"/>
        </w:rPr>
        <w:t xml:space="preserve"> emulsify oil and grease, </w:t>
      </w:r>
      <w:r w:rsidR="00D03146">
        <w:rPr>
          <w:rFonts w:ascii="Times New Roman" w:hAnsi="Times New Roman" w:cs="Times New Roman"/>
        </w:rPr>
        <w:t xml:space="preserve">allowing the particles to enter the sewer, </w:t>
      </w:r>
      <w:r>
        <w:rPr>
          <w:rFonts w:ascii="Times New Roman" w:hAnsi="Times New Roman" w:cs="Times New Roman"/>
        </w:rPr>
        <w:t>so these should not</w:t>
      </w:r>
      <w:r w:rsidR="00F456C0" w:rsidRPr="00F456C0">
        <w:rPr>
          <w:rFonts w:ascii="Times New Roman" w:hAnsi="Times New Roman" w:cs="Times New Roman"/>
        </w:rPr>
        <w:t xml:space="preserve"> </w:t>
      </w:r>
      <w:r>
        <w:rPr>
          <w:rFonts w:ascii="Times New Roman" w:hAnsi="Times New Roman" w:cs="Times New Roman"/>
        </w:rPr>
        <w:t xml:space="preserve">be disposed of in drains entering </w:t>
      </w:r>
      <w:r w:rsidR="00D03146">
        <w:rPr>
          <w:rFonts w:ascii="Times New Roman" w:hAnsi="Times New Roman" w:cs="Times New Roman"/>
        </w:rPr>
        <w:t xml:space="preserve">the OWS. </w:t>
      </w:r>
    </w:p>
    <w:p w:rsidR="00F33E4B" w:rsidRDefault="00F33E4B" w:rsidP="00166897">
      <w:pPr>
        <w:spacing w:after="0"/>
        <w:rPr>
          <w:rFonts w:ascii="Times New Roman" w:hAnsi="Times New Roman" w:cs="Times New Roman"/>
        </w:rPr>
      </w:pPr>
    </w:p>
    <w:p w:rsidR="00ED0D90" w:rsidRPr="00ED0D90" w:rsidRDefault="00AF5F02" w:rsidP="00D11D0F">
      <w:pPr>
        <w:pStyle w:val="ProposalSubHeading"/>
      </w:pPr>
      <w:r w:rsidRPr="00AF5F02">
        <w:t xml:space="preserve">General OWS </w:t>
      </w:r>
      <w:r w:rsidR="00ED0D90">
        <w:t>M</w:t>
      </w:r>
      <w:r w:rsidRPr="00AF5F02">
        <w:t>aintenance</w:t>
      </w:r>
      <w:r w:rsidR="00ED0D90">
        <w:t xml:space="preserve"> Requirements</w:t>
      </w:r>
    </w:p>
    <w:p w:rsidR="00AF5F02" w:rsidRDefault="00AF5F02" w:rsidP="00AF5F02">
      <w:pPr>
        <w:spacing w:after="0"/>
        <w:jc w:val="both"/>
        <w:rPr>
          <w:rFonts w:ascii="Times New Roman" w:hAnsi="Times New Roman" w:cs="Times New Roman"/>
        </w:rPr>
      </w:pPr>
    </w:p>
    <w:p w:rsidR="00AF5F02" w:rsidRDefault="00ED0D90" w:rsidP="00AF5F02">
      <w:pPr>
        <w:pStyle w:val="ListParagraph"/>
        <w:numPr>
          <w:ilvl w:val="0"/>
          <w:numId w:val="36"/>
        </w:numPr>
        <w:spacing w:after="0"/>
        <w:ind w:left="360"/>
        <w:jc w:val="both"/>
        <w:rPr>
          <w:rFonts w:ascii="Times New Roman" w:hAnsi="Times New Roman" w:cs="Times New Roman"/>
        </w:rPr>
      </w:pPr>
      <w:r>
        <w:rPr>
          <w:rFonts w:ascii="Times New Roman" w:hAnsi="Times New Roman" w:cs="Times New Roman"/>
        </w:rPr>
        <w:t xml:space="preserve">Each OWS </w:t>
      </w:r>
      <w:r w:rsidR="00D03146">
        <w:rPr>
          <w:rFonts w:ascii="Times New Roman" w:hAnsi="Times New Roman" w:cs="Times New Roman"/>
        </w:rPr>
        <w:t xml:space="preserve">at a facility may </w:t>
      </w:r>
      <w:r>
        <w:rPr>
          <w:rFonts w:ascii="Times New Roman" w:hAnsi="Times New Roman" w:cs="Times New Roman"/>
        </w:rPr>
        <w:t xml:space="preserve">receive different materials in different quantities, so </w:t>
      </w:r>
      <w:r w:rsidR="00D03146">
        <w:rPr>
          <w:rFonts w:ascii="Times New Roman" w:hAnsi="Times New Roman" w:cs="Times New Roman"/>
        </w:rPr>
        <w:t xml:space="preserve">the </w:t>
      </w:r>
      <w:r>
        <w:rPr>
          <w:rFonts w:ascii="Times New Roman" w:hAnsi="Times New Roman" w:cs="Times New Roman"/>
        </w:rPr>
        <w:t xml:space="preserve">cleanout schedule </w:t>
      </w:r>
      <w:r w:rsidR="00D03146">
        <w:rPr>
          <w:rFonts w:ascii="Times New Roman" w:hAnsi="Times New Roman" w:cs="Times New Roman"/>
        </w:rPr>
        <w:t xml:space="preserve">may </w:t>
      </w:r>
      <w:r>
        <w:rPr>
          <w:rFonts w:ascii="Times New Roman" w:hAnsi="Times New Roman" w:cs="Times New Roman"/>
        </w:rPr>
        <w:t>not be the same for every OWS</w:t>
      </w:r>
      <w:r w:rsidR="00D03146">
        <w:rPr>
          <w:rFonts w:ascii="Times New Roman" w:hAnsi="Times New Roman" w:cs="Times New Roman"/>
        </w:rPr>
        <w:t xml:space="preserve"> at a facility. </w:t>
      </w:r>
    </w:p>
    <w:p w:rsidR="00AF5F02" w:rsidRDefault="00ED0D90" w:rsidP="00AF5F02">
      <w:pPr>
        <w:pStyle w:val="ListParagraph"/>
        <w:numPr>
          <w:ilvl w:val="0"/>
          <w:numId w:val="36"/>
        </w:numPr>
        <w:spacing w:after="0"/>
        <w:ind w:left="360"/>
        <w:jc w:val="both"/>
        <w:rPr>
          <w:rFonts w:ascii="Times New Roman" w:hAnsi="Times New Roman" w:cs="Times New Roman"/>
        </w:rPr>
      </w:pPr>
      <w:r>
        <w:rPr>
          <w:rFonts w:ascii="Times New Roman" w:hAnsi="Times New Roman" w:cs="Times New Roman"/>
        </w:rPr>
        <w:t xml:space="preserve">Employees performing inspections of </w:t>
      </w:r>
      <w:r w:rsidR="00D03146">
        <w:rPr>
          <w:rFonts w:ascii="Times New Roman" w:hAnsi="Times New Roman" w:cs="Times New Roman"/>
        </w:rPr>
        <w:t>an OWS</w:t>
      </w:r>
      <w:r>
        <w:rPr>
          <w:rFonts w:ascii="Times New Roman" w:hAnsi="Times New Roman" w:cs="Times New Roman"/>
        </w:rPr>
        <w:t xml:space="preserve"> must be properly trained</w:t>
      </w:r>
      <w:r w:rsidR="00D03146">
        <w:rPr>
          <w:rFonts w:ascii="Times New Roman" w:hAnsi="Times New Roman" w:cs="Times New Roman"/>
        </w:rPr>
        <w:t xml:space="preserve"> and be familiar with the maintenance of that specific structure, since function can vary based on design.  Third-party firms may be utilized to </w:t>
      </w:r>
      <w:r w:rsidR="00F50CEF">
        <w:rPr>
          <w:rFonts w:ascii="Times New Roman" w:hAnsi="Times New Roman" w:cs="Times New Roman"/>
        </w:rPr>
        <w:t>perform quarterly inspections</w:t>
      </w:r>
      <w:r w:rsidR="00D03146">
        <w:rPr>
          <w:rFonts w:ascii="Times New Roman" w:hAnsi="Times New Roman" w:cs="Times New Roman"/>
        </w:rPr>
        <w:t>.</w:t>
      </w:r>
    </w:p>
    <w:p w:rsidR="00AF5F02" w:rsidRDefault="00F50CEF" w:rsidP="00AF5F02">
      <w:pPr>
        <w:pStyle w:val="ListParagraph"/>
        <w:numPr>
          <w:ilvl w:val="0"/>
          <w:numId w:val="36"/>
        </w:numPr>
        <w:spacing w:after="0"/>
        <w:ind w:left="360"/>
        <w:jc w:val="both"/>
        <w:rPr>
          <w:rFonts w:ascii="Times New Roman" w:hAnsi="Times New Roman" w:cs="Times New Roman"/>
        </w:rPr>
      </w:pPr>
      <w:r>
        <w:rPr>
          <w:rFonts w:ascii="Times New Roman" w:hAnsi="Times New Roman" w:cs="Times New Roman"/>
        </w:rPr>
        <w:t xml:space="preserve">Do not drain petroleum, oil, or lubricants directly to </w:t>
      </w:r>
      <w:r w:rsidR="00D03146">
        <w:rPr>
          <w:rFonts w:ascii="Times New Roman" w:hAnsi="Times New Roman" w:cs="Times New Roman"/>
        </w:rPr>
        <w:t xml:space="preserve">an </w:t>
      </w:r>
      <w:r>
        <w:rPr>
          <w:rFonts w:ascii="Times New Roman" w:hAnsi="Times New Roman" w:cs="Times New Roman"/>
        </w:rPr>
        <w:t>OWS</w:t>
      </w:r>
      <w:r w:rsidR="00D03146">
        <w:rPr>
          <w:rFonts w:ascii="Times New Roman" w:hAnsi="Times New Roman" w:cs="Times New Roman"/>
        </w:rPr>
        <w:t xml:space="preserve">.  The structures are designed to manage these materials at low and medium concentrations in sanitary sewage, not as slug loads. </w:t>
      </w:r>
    </w:p>
    <w:p w:rsidR="00AF5F02" w:rsidRDefault="00F50CEF" w:rsidP="00AF5F02">
      <w:pPr>
        <w:pStyle w:val="ListParagraph"/>
        <w:numPr>
          <w:ilvl w:val="0"/>
          <w:numId w:val="36"/>
        </w:numPr>
        <w:spacing w:after="0"/>
        <w:ind w:left="360"/>
        <w:jc w:val="both"/>
        <w:rPr>
          <w:rFonts w:ascii="Times New Roman" w:hAnsi="Times New Roman" w:cs="Times New Roman"/>
        </w:rPr>
      </w:pPr>
      <w:r>
        <w:rPr>
          <w:rFonts w:ascii="Times New Roman" w:hAnsi="Times New Roman" w:cs="Times New Roman"/>
        </w:rPr>
        <w:t>Do not drain antifreeze, degreasers, detergents, fuels, alcohols, solvents, coolant, or paint to the OWS</w:t>
      </w:r>
      <w:r w:rsidR="00C67234">
        <w:rPr>
          <w:rFonts w:ascii="Times New Roman" w:hAnsi="Times New Roman" w:cs="Times New Roman"/>
        </w:rPr>
        <w:t>.</w:t>
      </w:r>
    </w:p>
    <w:p w:rsidR="00AF5F02" w:rsidRDefault="00F50CEF" w:rsidP="00AF5F02">
      <w:pPr>
        <w:pStyle w:val="ListParagraph"/>
        <w:numPr>
          <w:ilvl w:val="0"/>
          <w:numId w:val="36"/>
        </w:numPr>
        <w:spacing w:after="0"/>
        <w:ind w:left="360"/>
        <w:jc w:val="both"/>
        <w:rPr>
          <w:rFonts w:ascii="Times New Roman" w:hAnsi="Times New Roman" w:cs="Times New Roman"/>
        </w:rPr>
      </w:pPr>
      <w:r>
        <w:rPr>
          <w:rFonts w:ascii="Times New Roman" w:hAnsi="Times New Roman" w:cs="Times New Roman"/>
        </w:rPr>
        <w:t>Separator c</w:t>
      </w:r>
      <w:r w:rsidR="00ED0D90">
        <w:rPr>
          <w:rFonts w:ascii="Times New Roman" w:hAnsi="Times New Roman" w:cs="Times New Roman"/>
        </w:rPr>
        <w:t>ompartment covers should be tightly sealed to ensure floor drainage only enters the first compartment of the OWS</w:t>
      </w:r>
      <w:r w:rsidR="00C67234">
        <w:rPr>
          <w:rFonts w:ascii="Times New Roman" w:hAnsi="Times New Roman" w:cs="Times New Roman"/>
        </w:rPr>
        <w:t>.</w:t>
      </w:r>
    </w:p>
    <w:p w:rsidR="00AF5F02" w:rsidRDefault="00477905" w:rsidP="00AF5F02">
      <w:pPr>
        <w:pStyle w:val="ListParagraph"/>
        <w:numPr>
          <w:ilvl w:val="0"/>
          <w:numId w:val="36"/>
        </w:numPr>
        <w:spacing w:after="0"/>
        <w:ind w:left="360"/>
        <w:jc w:val="both"/>
        <w:rPr>
          <w:rFonts w:ascii="Times New Roman" w:hAnsi="Times New Roman" w:cs="Times New Roman"/>
        </w:rPr>
      </w:pPr>
      <w:r>
        <w:rPr>
          <w:rFonts w:ascii="Times New Roman" w:hAnsi="Times New Roman" w:cs="Times New Roman"/>
        </w:rPr>
        <w:t>D</w:t>
      </w:r>
      <w:r w:rsidR="00ED0D90">
        <w:rPr>
          <w:rFonts w:ascii="Times New Roman" w:hAnsi="Times New Roman" w:cs="Times New Roman"/>
        </w:rPr>
        <w:t xml:space="preserve">rains </w:t>
      </w:r>
      <w:r>
        <w:rPr>
          <w:rFonts w:ascii="Times New Roman" w:hAnsi="Times New Roman" w:cs="Times New Roman"/>
        </w:rPr>
        <w:t xml:space="preserve">should be kept </w:t>
      </w:r>
      <w:r w:rsidR="00ED0D90">
        <w:rPr>
          <w:rFonts w:ascii="Times New Roman" w:hAnsi="Times New Roman" w:cs="Times New Roman"/>
        </w:rPr>
        <w:t>free of debris and sediment</w:t>
      </w:r>
      <w:r>
        <w:rPr>
          <w:rFonts w:ascii="Times New Roman" w:hAnsi="Times New Roman" w:cs="Times New Roman"/>
        </w:rPr>
        <w:t xml:space="preserve"> to the maximum extent practicable. </w:t>
      </w:r>
    </w:p>
    <w:p w:rsidR="00AF5F02" w:rsidRDefault="00477905" w:rsidP="00AF5F02">
      <w:pPr>
        <w:pStyle w:val="ListParagraph"/>
        <w:numPr>
          <w:ilvl w:val="0"/>
          <w:numId w:val="36"/>
        </w:numPr>
        <w:spacing w:after="0"/>
        <w:ind w:left="360"/>
        <w:jc w:val="both"/>
        <w:rPr>
          <w:rFonts w:ascii="Times New Roman" w:hAnsi="Times New Roman" w:cs="Times New Roman"/>
        </w:rPr>
      </w:pPr>
      <w:r>
        <w:rPr>
          <w:rFonts w:ascii="Times New Roman" w:hAnsi="Times New Roman" w:cs="Times New Roman"/>
        </w:rPr>
        <w:t>S</w:t>
      </w:r>
      <w:r w:rsidR="00ED0D90">
        <w:rPr>
          <w:rFonts w:ascii="Times New Roman" w:hAnsi="Times New Roman" w:cs="Times New Roman"/>
        </w:rPr>
        <w:t xml:space="preserve">pill cleanup materials </w:t>
      </w:r>
      <w:r>
        <w:rPr>
          <w:rFonts w:ascii="Times New Roman" w:hAnsi="Times New Roman" w:cs="Times New Roman"/>
        </w:rPr>
        <w:t>should be maintained</w:t>
      </w:r>
      <w:r w:rsidR="00ED0D90">
        <w:rPr>
          <w:rFonts w:ascii="Times New Roman" w:hAnsi="Times New Roman" w:cs="Times New Roman"/>
        </w:rPr>
        <w:t xml:space="preserve"> in the area</w:t>
      </w:r>
      <w:r>
        <w:rPr>
          <w:rFonts w:ascii="Times New Roman" w:hAnsi="Times New Roman" w:cs="Times New Roman"/>
        </w:rPr>
        <w:t xml:space="preserve"> served by the OWS.  For more information on </w:t>
      </w:r>
      <w:r w:rsidR="00ED5D33">
        <w:rPr>
          <w:rFonts w:ascii="Times New Roman" w:hAnsi="Times New Roman" w:cs="Times New Roman"/>
        </w:rPr>
        <w:t>spill cleanup and response materials, refer to SOP 4, “</w:t>
      </w:r>
      <w:r w:rsidR="00ED5D33" w:rsidRPr="00ED5D33">
        <w:rPr>
          <w:rFonts w:ascii="Times New Roman" w:hAnsi="Times New Roman" w:cs="Times New Roman"/>
        </w:rPr>
        <w:t>Spill Response and Cleanup Procedures</w:t>
      </w:r>
      <w:r w:rsidR="00ED5D33">
        <w:rPr>
          <w:rFonts w:ascii="Times New Roman" w:hAnsi="Times New Roman" w:cs="Times New Roman"/>
        </w:rPr>
        <w:t xml:space="preserve">”. </w:t>
      </w:r>
      <w:r>
        <w:rPr>
          <w:rFonts w:ascii="Times New Roman" w:hAnsi="Times New Roman" w:cs="Times New Roman"/>
        </w:rPr>
        <w:t xml:space="preserve"> </w:t>
      </w:r>
    </w:p>
    <w:p w:rsidR="00AF5F02" w:rsidRDefault="00AF5F02" w:rsidP="00D11D0F">
      <w:pPr>
        <w:pStyle w:val="ProposalSubHeading"/>
      </w:pPr>
    </w:p>
    <w:p w:rsidR="00AF5F02" w:rsidRDefault="00ED0D90" w:rsidP="00D11D0F">
      <w:pPr>
        <w:pStyle w:val="ProposalSubHeading"/>
      </w:pPr>
      <w:r>
        <w:t>OWS Inspection Procedures</w:t>
      </w:r>
    </w:p>
    <w:p w:rsidR="00AF5F02" w:rsidRPr="00AF5F02" w:rsidRDefault="00AF5F02" w:rsidP="00AF5F02">
      <w:pPr>
        <w:spacing w:after="0"/>
        <w:jc w:val="both"/>
        <w:rPr>
          <w:rFonts w:ascii="Times New Roman" w:hAnsi="Times New Roman" w:cs="Times New Roman"/>
          <w:i/>
        </w:rPr>
      </w:pPr>
    </w:p>
    <w:p w:rsidR="00AF5F02" w:rsidRPr="00AF5F02" w:rsidRDefault="00E942FE" w:rsidP="00AF5F02">
      <w:pPr>
        <w:spacing w:after="0"/>
        <w:jc w:val="both"/>
        <w:rPr>
          <w:rFonts w:ascii="Times New Roman" w:hAnsi="Times New Roman" w:cs="Times New Roman"/>
        </w:rPr>
      </w:pPr>
      <w:r>
        <w:rPr>
          <w:rFonts w:ascii="Times New Roman" w:hAnsi="Times New Roman" w:cs="Times New Roman"/>
        </w:rPr>
        <w:t xml:space="preserve">Daily inspection of </w:t>
      </w:r>
      <w:r w:rsidR="00ED5D33">
        <w:rPr>
          <w:rFonts w:ascii="Times New Roman" w:hAnsi="Times New Roman" w:cs="Times New Roman"/>
        </w:rPr>
        <w:t xml:space="preserve">an </w:t>
      </w:r>
      <w:r>
        <w:rPr>
          <w:rFonts w:ascii="Times New Roman" w:hAnsi="Times New Roman" w:cs="Times New Roman"/>
        </w:rPr>
        <w:t>OWS</w:t>
      </w:r>
      <w:r w:rsidR="009F1ECC">
        <w:rPr>
          <w:rFonts w:ascii="Times New Roman" w:hAnsi="Times New Roman" w:cs="Times New Roman"/>
        </w:rPr>
        <w:t xml:space="preserve"> should include a</w:t>
      </w:r>
      <w:r w:rsidR="00AF5F02" w:rsidRPr="00AF5F02">
        <w:rPr>
          <w:rFonts w:ascii="Times New Roman" w:hAnsi="Times New Roman" w:cs="Times New Roman"/>
        </w:rPr>
        <w:t xml:space="preserve"> visual examination of the area served by the OWS for evidence of spills or leaks.</w:t>
      </w:r>
    </w:p>
    <w:p w:rsidR="00AF5F02" w:rsidRDefault="00AF5F02" w:rsidP="00AF5F02">
      <w:pPr>
        <w:spacing w:after="0"/>
        <w:jc w:val="both"/>
        <w:rPr>
          <w:rFonts w:ascii="Times New Roman" w:hAnsi="Times New Roman" w:cs="Times New Roman"/>
        </w:rPr>
      </w:pPr>
    </w:p>
    <w:p w:rsidR="00AF5F02" w:rsidRDefault="00E942FE" w:rsidP="00AF5F02">
      <w:pPr>
        <w:spacing w:after="0"/>
        <w:jc w:val="both"/>
        <w:rPr>
          <w:rFonts w:ascii="Times New Roman" w:hAnsi="Times New Roman" w:cs="Times New Roman"/>
        </w:rPr>
      </w:pPr>
      <w:r>
        <w:rPr>
          <w:rFonts w:ascii="Times New Roman" w:hAnsi="Times New Roman" w:cs="Times New Roman"/>
        </w:rPr>
        <w:t xml:space="preserve">Weekly inspections of </w:t>
      </w:r>
      <w:r w:rsidR="00ED5D33">
        <w:rPr>
          <w:rFonts w:ascii="Times New Roman" w:hAnsi="Times New Roman" w:cs="Times New Roman"/>
        </w:rPr>
        <w:t xml:space="preserve">an </w:t>
      </w:r>
      <w:r>
        <w:rPr>
          <w:rFonts w:ascii="Times New Roman" w:hAnsi="Times New Roman" w:cs="Times New Roman"/>
        </w:rPr>
        <w:t>OWS should include the following:</w:t>
      </w:r>
    </w:p>
    <w:p w:rsidR="00AF5F02" w:rsidRDefault="00AF5F02" w:rsidP="00AF5F02">
      <w:pPr>
        <w:spacing w:after="0"/>
        <w:jc w:val="both"/>
        <w:rPr>
          <w:rFonts w:ascii="Times New Roman" w:hAnsi="Times New Roman" w:cs="Times New Roman"/>
        </w:rPr>
      </w:pPr>
    </w:p>
    <w:p w:rsidR="00AF5F02" w:rsidRDefault="00ED5D33" w:rsidP="00AF5F02">
      <w:pPr>
        <w:pStyle w:val="ListParagraph"/>
        <w:numPr>
          <w:ilvl w:val="0"/>
          <w:numId w:val="30"/>
        </w:numPr>
        <w:spacing w:after="0"/>
        <w:jc w:val="both"/>
        <w:rPr>
          <w:rFonts w:ascii="Times New Roman" w:hAnsi="Times New Roman" w:cs="Times New Roman"/>
        </w:rPr>
      </w:pPr>
      <w:r>
        <w:rPr>
          <w:rFonts w:ascii="Times New Roman" w:hAnsi="Times New Roman" w:cs="Times New Roman"/>
        </w:rPr>
        <w:t>Visually examine the area served by the OWS for evidence of spills or leaks.</w:t>
      </w:r>
    </w:p>
    <w:p w:rsidR="00AF5F02" w:rsidRDefault="00E942FE" w:rsidP="00AF5F02">
      <w:pPr>
        <w:pStyle w:val="ListParagraph"/>
        <w:numPr>
          <w:ilvl w:val="0"/>
          <w:numId w:val="30"/>
        </w:numPr>
        <w:spacing w:after="0"/>
        <w:jc w:val="both"/>
        <w:rPr>
          <w:rFonts w:ascii="Times New Roman" w:hAnsi="Times New Roman" w:cs="Times New Roman"/>
        </w:rPr>
      </w:pPr>
      <w:r>
        <w:rPr>
          <w:rFonts w:ascii="Times New Roman" w:hAnsi="Times New Roman" w:cs="Times New Roman"/>
        </w:rPr>
        <w:t xml:space="preserve">Inspect </w:t>
      </w:r>
      <w:r w:rsidR="00ED5D33">
        <w:rPr>
          <w:rFonts w:ascii="Times New Roman" w:hAnsi="Times New Roman" w:cs="Times New Roman"/>
        </w:rPr>
        <w:t xml:space="preserve">the point of discharge (i.e., sewer manhole) </w:t>
      </w:r>
      <w:r>
        <w:rPr>
          <w:rFonts w:ascii="Times New Roman" w:hAnsi="Times New Roman" w:cs="Times New Roman"/>
        </w:rPr>
        <w:t>for evidence of petroleum bypassing the OWS</w:t>
      </w:r>
      <w:r w:rsidR="00ED5D33">
        <w:rPr>
          <w:rFonts w:ascii="Times New Roman" w:hAnsi="Times New Roman" w:cs="Times New Roman"/>
        </w:rPr>
        <w:t>.</w:t>
      </w:r>
    </w:p>
    <w:p w:rsidR="00AF5F02" w:rsidRDefault="00E942FE" w:rsidP="00AF5F02">
      <w:pPr>
        <w:pStyle w:val="ListParagraph"/>
        <w:numPr>
          <w:ilvl w:val="0"/>
          <w:numId w:val="30"/>
        </w:numPr>
        <w:spacing w:after="0"/>
        <w:jc w:val="both"/>
        <w:rPr>
          <w:rFonts w:ascii="Times New Roman" w:hAnsi="Times New Roman" w:cs="Times New Roman"/>
        </w:rPr>
      </w:pPr>
      <w:r>
        <w:rPr>
          <w:rFonts w:ascii="Times New Roman" w:hAnsi="Times New Roman" w:cs="Times New Roman"/>
        </w:rPr>
        <w:t xml:space="preserve">Inspect </w:t>
      </w:r>
      <w:r w:rsidR="00ED5D33">
        <w:rPr>
          <w:rFonts w:ascii="Times New Roman" w:hAnsi="Times New Roman" w:cs="Times New Roman"/>
        </w:rPr>
        <w:t xml:space="preserve">drains </w:t>
      </w:r>
      <w:r>
        <w:rPr>
          <w:rFonts w:ascii="Times New Roman" w:hAnsi="Times New Roman" w:cs="Times New Roman"/>
        </w:rPr>
        <w:t>for any signs of unauthorized substances entering the OWS</w:t>
      </w:r>
      <w:r w:rsidR="00ED5D33">
        <w:rPr>
          <w:rFonts w:ascii="Times New Roman" w:hAnsi="Times New Roman" w:cs="Times New Roman"/>
        </w:rPr>
        <w:t>.</w:t>
      </w:r>
    </w:p>
    <w:p w:rsidR="00E942FE" w:rsidRDefault="00E942FE" w:rsidP="00E942FE">
      <w:pPr>
        <w:pStyle w:val="ListParagraph"/>
        <w:numPr>
          <w:ilvl w:val="0"/>
          <w:numId w:val="30"/>
        </w:numPr>
        <w:spacing w:after="0"/>
        <w:rPr>
          <w:rFonts w:ascii="Times New Roman" w:hAnsi="Times New Roman" w:cs="Times New Roman"/>
        </w:rPr>
      </w:pPr>
      <w:r>
        <w:rPr>
          <w:rFonts w:ascii="Times New Roman" w:hAnsi="Times New Roman" w:cs="Times New Roman"/>
        </w:rPr>
        <w:t xml:space="preserve">Examine the OWS for signs of leaks or </w:t>
      </w:r>
      <w:r w:rsidR="00ED5D33">
        <w:rPr>
          <w:rFonts w:ascii="Times New Roman" w:hAnsi="Times New Roman" w:cs="Times New Roman"/>
        </w:rPr>
        <w:t xml:space="preserve">any </w:t>
      </w:r>
      <w:r>
        <w:rPr>
          <w:rFonts w:ascii="Times New Roman" w:hAnsi="Times New Roman" w:cs="Times New Roman"/>
        </w:rPr>
        <w:t>malfunction</w:t>
      </w:r>
      <w:r w:rsidR="00ED5D33">
        <w:rPr>
          <w:rFonts w:ascii="Times New Roman" w:hAnsi="Times New Roman" w:cs="Times New Roman"/>
        </w:rPr>
        <w:t>.</w:t>
      </w:r>
    </w:p>
    <w:p w:rsidR="00ED5D33" w:rsidRDefault="00ED5D33" w:rsidP="00166897">
      <w:pPr>
        <w:spacing w:after="0"/>
        <w:rPr>
          <w:rFonts w:ascii="Times New Roman" w:hAnsi="Times New Roman" w:cs="Times New Roman"/>
        </w:rPr>
      </w:pPr>
    </w:p>
    <w:p w:rsidR="00365D7E" w:rsidRDefault="00365D7E" w:rsidP="00166897">
      <w:pPr>
        <w:spacing w:after="0"/>
        <w:rPr>
          <w:rFonts w:ascii="Times New Roman" w:hAnsi="Times New Roman" w:cs="Times New Roman"/>
        </w:rPr>
      </w:pPr>
      <w:r>
        <w:rPr>
          <w:rFonts w:ascii="Times New Roman" w:hAnsi="Times New Roman" w:cs="Times New Roman"/>
        </w:rPr>
        <w:t xml:space="preserve">Quarterly inspections of </w:t>
      </w:r>
      <w:r w:rsidR="00ED5D33">
        <w:rPr>
          <w:rFonts w:ascii="Times New Roman" w:hAnsi="Times New Roman" w:cs="Times New Roman"/>
        </w:rPr>
        <w:t xml:space="preserve">an </w:t>
      </w:r>
      <w:r>
        <w:rPr>
          <w:rFonts w:ascii="Times New Roman" w:hAnsi="Times New Roman" w:cs="Times New Roman"/>
        </w:rPr>
        <w:t>OWS should include the following:</w:t>
      </w:r>
    </w:p>
    <w:p w:rsidR="00AF5F02" w:rsidRDefault="00AF5F02" w:rsidP="00AF5F02">
      <w:pPr>
        <w:spacing w:after="0"/>
        <w:jc w:val="both"/>
        <w:rPr>
          <w:rFonts w:ascii="Times New Roman" w:hAnsi="Times New Roman" w:cs="Times New Roman"/>
        </w:rPr>
      </w:pPr>
    </w:p>
    <w:p w:rsidR="00AF5F02" w:rsidRDefault="00ED5D33" w:rsidP="00AF5F02">
      <w:pPr>
        <w:pStyle w:val="ListParagraph"/>
        <w:numPr>
          <w:ilvl w:val="0"/>
          <w:numId w:val="32"/>
        </w:numPr>
        <w:spacing w:after="0"/>
        <w:jc w:val="both"/>
        <w:rPr>
          <w:rFonts w:ascii="Times New Roman" w:hAnsi="Times New Roman" w:cs="Times New Roman"/>
        </w:rPr>
      </w:pPr>
      <w:r>
        <w:rPr>
          <w:rFonts w:ascii="Times New Roman" w:hAnsi="Times New Roman" w:cs="Times New Roman"/>
        </w:rPr>
        <w:t>Complete tasks noted as appropriate for daily and weekly inspection.</w:t>
      </w:r>
    </w:p>
    <w:p w:rsidR="00AF5F02" w:rsidRDefault="00ED5D33" w:rsidP="00AF5F02">
      <w:pPr>
        <w:pStyle w:val="ListParagraph"/>
        <w:numPr>
          <w:ilvl w:val="0"/>
          <w:numId w:val="32"/>
        </w:numPr>
        <w:spacing w:after="0"/>
        <w:jc w:val="both"/>
        <w:rPr>
          <w:rFonts w:ascii="Times New Roman" w:hAnsi="Times New Roman" w:cs="Times New Roman"/>
        </w:rPr>
      </w:pPr>
      <w:r>
        <w:rPr>
          <w:rFonts w:ascii="Times New Roman" w:hAnsi="Times New Roman" w:cs="Times New Roman"/>
        </w:rPr>
        <w:t xml:space="preserve">Complete the Quarterly OWS Inspection Checklist, attached, during the inspection. </w:t>
      </w:r>
    </w:p>
    <w:p w:rsidR="00AF5F02" w:rsidRDefault="00ED5D33" w:rsidP="00AF5F02">
      <w:pPr>
        <w:pStyle w:val="ListParagraph"/>
        <w:numPr>
          <w:ilvl w:val="0"/>
          <w:numId w:val="32"/>
        </w:numPr>
        <w:spacing w:after="0"/>
        <w:jc w:val="both"/>
        <w:rPr>
          <w:rFonts w:ascii="Times New Roman" w:hAnsi="Times New Roman" w:cs="Times New Roman"/>
        </w:rPr>
      </w:pPr>
      <w:r>
        <w:rPr>
          <w:rFonts w:ascii="Times New Roman" w:hAnsi="Times New Roman" w:cs="Times New Roman"/>
        </w:rPr>
        <w:t xml:space="preserve">Take the following </w:t>
      </w:r>
      <w:r w:rsidRPr="00C67234">
        <w:rPr>
          <w:rFonts w:ascii="Times New Roman" w:hAnsi="Times New Roman" w:cs="Times New Roman"/>
        </w:rPr>
        <w:t>m</w:t>
      </w:r>
      <w:r w:rsidR="007B1840" w:rsidRPr="00C67234">
        <w:rPr>
          <w:rFonts w:ascii="Times New Roman" w:hAnsi="Times New Roman" w:cs="Times New Roman"/>
        </w:rPr>
        <w:t>easurements</w:t>
      </w:r>
      <w:r w:rsidRPr="00C67234">
        <w:rPr>
          <w:rFonts w:ascii="Times New Roman" w:hAnsi="Times New Roman" w:cs="Times New Roman"/>
        </w:rPr>
        <w:t xml:space="preserve"> to benchmark function of the OWS</w:t>
      </w:r>
      <w:r w:rsidR="007B1840" w:rsidRPr="00C67234">
        <w:rPr>
          <w:rFonts w:ascii="Times New Roman" w:hAnsi="Times New Roman" w:cs="Times New Roman"/>
        </w:rPr>
        <w:t>:</w:t>
      </w:r>
    </w:p>
    <w:p w:rsidR="00AF5F02" w:rsidRDefault="007B1840" w:rsidP="00AF5F02">
      <w:pPr>
        <w:pStyle w:val="ListParagraph"/>
        <w:numPr>
          <w:ilvl w:val="1"/>
          <w:numId w:val="32"/>
        </w:numPr>
        <w:spacing w:after="0"/>
        <w:jc w:val="both"/>
        <w:rPr>
          <w:rFonts w:ascii="Times New Roman" w:hAnsi="Times New Roman" w:cs="Times New Roman"/>
        </w:rPr>
      </w:pPr>
      <w:r w:rsidRPr="00CC641F">
        <w:rPr>
          <w:rFonts w:ascii="Times New Roman" w:hAnsi="Times New Roman" w:cs="Times New Roman"/>
        </w:rPr>
        <w:t>Distance from rim of access cover to bottom of structure</w:t>
      </w:r>
    </w:p>
    <w:p w:rsidR="00AF5F02" w:rsidRDefault="007B1840" w:rsidP="00AF5F02">
      <w:pPr>
        <w:pStyle w:val="ListParagraph"/>
        <w:numPr>
          <w:ilvl w:val="1"/>
          <w:numId w:val="32"/>
        </w:numPr>
        <w:spacing w:after="0"/>
        <w:jc w:val="both"/>
        <w:rPr>
          <w:rFonts w:ascii="Times New Roman" w:hAnsi="Times New Roman" w:cs="Times New Roman"/>
        </w:rPr>
      </w:pPr>
      <w:r>
        <w:rPr>
          <w:rFonts w:ascii="Times New Roman" w:hAnsi="Times New Roman" w:cs="Times New Roman"/>
        </w:rPr>
        <w:t>Distance from rim of access cover to top of sludge layer</w:t>
      </w:r>
    </w:p>
    <w:p w:rsidR="00AF5F02" w:rsidRDefault="007B1840" w:rsidP="00AF5F02">
      <w:pPr>
        <w:pStyle w:val="ListParagraph"/>
        <w:numPr>
          <w:ilvl w:val="1"/>
          <w:numId w:val="32"/>
        </w:numPr>
        <w:spacing w:after="0"/>
        <w:jc w:val="both"/>
        <w:rPr>
          <w:rFonts w:ascii="Times New Roman" w:hAnsi="Times New Roman" w:cs="Times New Roman"/>
        </w:rPr>
      </w:pPr>
      <w:r>
        <w:rPr>
          <w:rFonts w:ascii="Times New Roman" w:hAnsi="Times New Roman" w:cs="Times New Roman"/>
        </w:rPr>
        <w:t>Depth of sludge layer</w:t>
      </w:r>
      <w:r w:rsidR="00CC641F">
        <w:rPr>
          <w:rFonts w:ascii="Times New Roman" w:hAnsi="Times New Roman" w:cs="Times New Roman"/>
        </w:rPr>
        <w:t xml:space="preserve"> (C = A – B)</w:t>
      </w:r>
    </w:p>
    <w:p w:rsidR="00AF5F02" w:rsidRDefault="00B41A2D" w:rsidP="00AF5F02">
      <w:pPr>
        <w:pStyle w:val="ListParagraph"/>
        <w:numPr>
          <w:ilvl w:val="1"/>
          <w:numId w:val="32"/>
        </w:numPr>
        <w:spacing w:after="0"/>
        <w:jc w:val="both"/>
        <w:rPr>
          <w:rFonts w:ascii="Times New Roman" w:hAnsi="Times New Roman" w:cs="Times New Roman"/>
        </w:rPr>
      </w:pPr>
      <w:r>
        <w:rPr>
          <w:rFonts w:ascii="Times New Roman" w:hAnsi="Times New Roman" w:cs="Times New Roman"/>
        </w:rPr>
        <w:t>Distance from rim of access cover to the oil/water interface</w:t>
      </w:r>
    </w:p>
    <w:p w:rsidR="00AF5F02" w:rsidRDefault="00B41A2D" w:rsidP="00AF5F02">
      <w:pPr>
        <w:pStyle w:val="ListParagraph"/>
        <w:numPr>
          <w:ilvl w:val="1"/>
          <w:numId w:val="32"/>
        </w:numPr>
        <w:spacing w:after="0"/>
        <w:jc w:val="both"/>
        <w:rPr>
          <w:rFonts w:ascii="Times New Roman" w:hAnsi="Times New Roman" w:cs="Times New Roman"/>
        </w:rPr>
      </w:pPr>
      <w:r>
        <w:rPr>
          <w:rFonts w:ascii="Times New Roman" w:hAnsi="Times New Roman" w:cs="Times New Roman"/>
        </w:rPr>
        <w:t>Distance from rim of access cover to the top of the liquid surface</w:t>
      </w:r>
    </w:p>
    <w:p w:rsidR="00AF5F02" w:rsidRDefault="00B41A2D" w:rsidP="00AF5F02">
      <w:pPr>
        <w:pStyle w:val="ListParagraph"/>
        <w:numPr>
          <w:ilvl w:val="1"/>
          <w:numId w:val="32"/>
        </w:numPr>
        <w:spacing w:after="0"/>
        <w:jc w:val="both"/>
        <w:rPr>
          <w:rFonts w:ascii="Times New Roman" w:hAnsi="Times New Roman" w:cs="Times New Roman"/>
        </w:rPr>
      </w:pPr>
      <w:r>
        <w:rPr>
          <w:rFonts w:ascii="Times New Roman" w:hAnsi="Times New Roman" w:cs="Times New Roman"/>
        </w:rPr>
        <w:t>Depth of oil layer (F = D – E)</w:t>
      </w:r>
    </w:p>
    <w:p w:rsidR="00AF5F02" w:rsidRDefault="00AF5F02" w:rsidP="00AF5F02">
      <w:pPr>
        <w:spacing w:after="0"/>
        <w:jc w:val="both"/>
        <w:rPr>
          <w:rFonts w:ascii="Times New Roman" w:hAnsi="Times New Roman" w:cs="Times New Roman"/>
        </w:rPr>
      </w:pPr>
    </w:p>
    <w:p w:rsidR="00AF5F02" w:rsidRDefault="00ED5D33" w:rsidP="00D11D0F">
      <w:pPr>
        <w:pStyle w:val="ProposalSubHeading"/>
      </w:pPr>
      <w:r>
        <w:t>OWS Cleaning Procedures</w:t>
      </w:r>
    </w:p>
    <w:p w:rsidR="00AF5F02" w:rsidRDefault="00AF5F02" w:rsidP="00AF5F02">
      <w:pPr>
        <w:spacing w:after="0"/>
        <w:jc w:val="both"/>
        <w:rPr>
          <w:rFonts w:ascii="Times New Roman" w:hAnsi="Times New Roman" w:cs="Times New Roman"/>
        </w:rPr>
      </w:pPr>
    </w:p>
    <w:p w:rsidR="00AF5F02" w:rsidRDefault="00650896" w:rsidP="00AF5F02">
      <w:pPr>
        <w:jc w:val="both"/>
        <w:rPr>
          <w:rFonts w:ascii="Times New Roman" w:hAnsi="Times New Roman" w:cs="Times New Roman"/>
        </w:rPr>
      </w:pPr>
      <w:r>
        <w:rPr>
          <w:rFonts w:ascii="Times New Roman" w:hAnsi="Times New Roman" w:cs="Times New Roman"/>
        </w:rPr>
        <w:t>Cleaning of the OWS is required when</w:t>
      </w:r>
      <w:r w:rsidR="00BA4D69">
        <w:rPr>
          <w:rFonts w:ascii="Times New Roman" w:hAnsi="Times New Roman" w:cs="Times New Roman"/>
        </w:rPr>
        <w:t xml:space="preserve"> </w:t>
      </w:r>
      <w:r w:rsidR="00AF5F02" w:rsidRPr="00AF5F02">
        <w:rPr>
          <w:rFonts w:ascii="Times New Roman" w:hAnsi="Times New Roman" w:cs="Times New Roman"/>
        </w:rPr>
        <w:t>t</w:t>
      </w:r>
      <w:r w:rsidR="00F50CEF">
        <w:rPr>
          <w:rFonts w:ascii="Times New Roman" w:hAnsi="Times New Roman" w:cs="Times New Roman"/>
        </w:rPr>
        <w:t>here has been a spill to the OWS that exceeds ten gallons of oil, one gallon of detergent or solvent</w:t>
      </w:r>
      <w:r w:rsidR="00AF5F02" w:rsidRPr="00AF5F02">
        <w:rPr>
          <w:rFonts w:ascii="Times New Roman" w:hAnsi="Times New Roman" w:cs="Times New Roman"/>
        </w:rPr>
        <w:t>, or any material prohibited by the owner of the sanitary sewer</w:t>
      </w:r>
      <w:r w:rsidR="00F50CEF">
        <w:rPr>
          <w:rFonts w:ascii="Times New Roman" w:hAnsi="Times New Roman" w:cs="Times New Roman"/>
        </w:rPr>
        <w:t>.</w:t>
      </w:r>
      <w:r w:rsidR="00AF5F02" w:rsidRPr="00AF5F02">
        <w:rPr>
          <w:rFonts w:ascii="Times New Roman" w:hAnsi="Times New Roman" w:cs="Times New Roman"/>
        </w:rPr>
        <w:t xml:space="preserve"> </w:t>
      </w:r>
      <w:r w:rsidR="00BA4D69">
        <w:rPr>
          <w:rFonts w:ascii="Times New Roman" w:hAnsi="Times New Roman" w:cs="Times New Roman"/>
        </w:rPr>
        <w:t xml:space="preserve"> Cleaning is also required when the </w:t>
      </w:r>
      <w:r w:rsidR="00AF5F02" w:rsidRPr="00AF5F02">
        <w:rPr>
          <w:rFonts w:ascii="Times New Roman" w:hAnsi="Times New Roman" w:cs="Times New Roman"/>
        </w:rPr>
        <w:t>levels of accumulated sludge and/or oil meet the manufacturer’s recommended levels for cleaning</w:t>
      </w:r>
      <w:r w:rsidR="00F50CEF">
        <w:rPr>
          <w:rFonts w:ascii="Times New Roman" w:hAnsi="Times New Roman" w:cs="Times New Roman"/>
        </w:rPr>
        <w:t xml:space="preserve">. </w:t>
      </w:r>
      <w:r w:rsidR="00AF5F02" w:rsidRPr="00AF5F02">
        <w:rPr>
          <w:rFonts w:ascii="Times New Roman" w:hAnsi="Times New Roman" w:cs="Times New Roman"/>
        </w:rPr>
        <w:t>This will vary based on the manufacturer of the OWS.  I</w:t>
      </w:r>
      <w:r w:rsidR="00F50CEF">
        <w:rPr>
          <w:rFonts w:ascii="Times New Roman" w:hAnsi="Times New Roman" w:cs="Times New Roman"/>
        </w:rPr>
        <w:t>f the manufacturer’s recommendations are unknown, the following guidelines are appropriate for determining when to clean:</w:t>
      </w:r>
    </w:p>
    <w:p w:rsidR="00AF5F02" w:rsidRDefault="00F50CEF" w:rsidP="00AF5F02">
      <w:pPr>
        <w:pStyle w:val="ListParagraph"/>
        <w:numPr>
          <w:ilvl w:val="0"/>
          <w:numId w:val="35"/>
        </w:numPr>
        <w:spacing w:after="0"/>
        <w:jc w:val="both"/>
        <w:rPr>
          <w:rFonts w:ascii="Times New Roman" w:hAnsi="Times New Roman" w:cs="Times New Roman"/>
        </w:rPr>
      </w:pPr>
      <w:r>
        <w:rPr>
          <w:rFonts w:ascii="Times New Roman" w:hAnsi="Times New Roman" w:cs="Times New Roman"/>
        </w:rPr>
        <w:t>When sludge accumulates to 25% of the wetted height of the separator compartment; or</w:t>
      </w:r>
    </w:p>
    <w:p w:rsidR="00AF5F02" w:rsidRDefault="00F50CEF" w:rsidP="00AF5F02">
      <w:pPr>
        <w:pStyle w:val="ListParagraph"/>
        <w:numPr>
          <w:ilvl w:val="0"/>
          <w:numId w:val="35"/>
        </w:numPr>
        <w:spacing w:after="0"/>
        <w:jc w:val="both"/>
        <w:rPr>
          <w:rFonts w:ascii="Times New Roman" w:hAnsi="Times New Roman" w:cs="Times New Roman"/>
        </w:rPr>
      </w:pPr>
      <w:r>
        <w:rPr>
          <w:rFonts w:ascii="Times New Roman" w:hAnsi="Times New Roman" w:cs="Times New Roman"/>
        </w:rPr>
        <w:t>When oil accumulates to 5% of the wetted height of the separator compartment; or</w:t>
      </w:r>
    </w:p>
    <w:p w:rsidR="00AF5F02" w:rsidRDefault="00F50CEF" w:rsidP="00AF5F02">
      <w:pPr>
        <w:pStyle w:val="ListParagraph"/>
        <w:numPr>
          <w:ilvl w:val="0"/>
          <w:numId w:val="35"/>
        </w:numPr>
        <w:spacing w:after="0"/>
        <w:jc w:val="both"/>
        <w:rPr>
          <w:rFonts w:ascii="Times New Roman" w:hAnsi="Times New Roman" w:cs="Times New Roman"/>
        </w:rPr>
      </w:pPr>
      <w:r>
        <w:rPr>
          <w:rFonts w:ascii="Times New Roman" w:hAnsi="Times New Roman" w:cs="Times New Roman"/>
        </w:rPr>
        <w:t>When 75% of the retention capacity of the OWS is filled</w:t>
      </w:r>
      <w:r w:rsidR="00C67234">
        <w:rPr>
          <w:rFonts w:ascii="Times New Roman" w:hAnsi="Times New Roman" w:cs="Times New Roman"/>
        </w:rPr>
        <w:t>.</w:t>
      </w:r>
    </w:p>
    <w:p w:rsidR="00AF5F02" w:rsidRDefault="00AF5F02" w:rsidP="00AF5F02">
      <w:pPr>
        <w:spacing w:after="0"/>
        <w:jc w:val="both"/>
        <w:rPr>
          <w:rFonts w:ascii="Times New Roman" w:hAnsi="Times New Roman" w:cs="Times New Roman"/>
        </w:rPr>
      </w:pPr>
    </w:p>
    <w:p w:rsidR="00AF5F02" w:rsidRDefault="00AF5F02" w:rsidP="00AF5F02">
      <w:pPr>
        <w:spacing w:after="0"/>
        <w:jc w:val="both"/>
        <w:rPr>
          <w:rFonts w:ascii="Times New Roman" w:hAnsi="Times New Roman" w:cs="Times New Roman"/>
        </w:rPr>
      </w:pPr>
      <w:r w:rsidRPr="00AF5F02">
        <w:rPr>
          <w:rFonts w:ascii="Times New Roman" w:hAnsi="Times New Roman" w:cs="Times New Roman"/>
        </w:rPr>
        <w:t xml:space="preserve">Cleaning should be performed a minimum of once per year. </w:t>
      </w:r>
      <w:r w:rsidR="00BA4D69">
        <w:rPr>
          <w:rFonts w:ascii="Times New Roman" w:hAnsi="Times New Roman" w:cs="Times New Roman"/>
        </w:rPr>
        <w:t xml:space="preserve"> </w:t>
      </w:r>
      <w:r w:rsidR="00ED5D33">
        <w:rPr>
          <w:rFonts w:ascii="Times New Roman" w:hAnsi="Times New Roman" w:cs="Times New Roman"/>
        </w:rPr>
        <w:t xml:space="preserve">When </w:t>
      </w:r>
      <w:r w:rsidR="00B0034E">
        <w:rPr>
          <w:rFonts w:ascii="Times New Roman" w:hAnsi="Times New Roman" w:cs="Times New Roman"/>
        </w:rPr>
        <w:t>cleaning is required</w:t>
      </w:r>
      <w:r w:rsidR="00ED5D33">
        <w:rPr>
          <w:rFonts w:ascii="Times New Roman" w:hAnsi="Times New Roman" w:cs="Times New Roman"/>
        </w:rPr>
        <w:t xml:space="preserve">, it shall be </w:t>
      </w:r>
      <w:r w:rsidRPr="00AF5F02">
        <w:rPr>
          <w:rFonts w:ascii="Times New Roman" w:hAnsi="Times New Roman" w:cs="Times New Roman"/>
        </w:rPr>
        <w:t>performed by licensed OWS maintenance companies</w:t>
      </w:r>
      <w:r w:rsidR="00ED5D33">
        <w:rPr>
          <w:rFonts w:ascii="Times New Roman" w:hAnsi="Times New Roman" w:cs="Times New Roman"/>
        </w:rPr>
        <w:t xml:space="preserve">.  Materials removed from the OWS </w:t>
      </w:r>
      <w:r w:rsidR="00F57957">
        <w:rPr>
          <w:rFonts w:ascii="Times New Roman" w:hAnsi="Times New Roman" w:cs="Times New Roman"/>
        </w:rPr>
        <w:t>must be disposed of in accordance with Massachusetts Hazardous Waste Regulations</w:t>
      </w:r>
      <w:r w:rsidR="00ED5D33">
        <w:rPr>
          <w:rFonts w:ascii="Times New Roman" w:hAnsi="Times New Roman" w:cs="Times New Roman"/>
        </w:rPr>
        <w:t>,</w:t>
      </w:r>
      <w:r w:rsidR="00F57957">
        <w:rPr>
          <w:rFonts w:ascii="Times New Roman" w:hAnsi="Times New Roman" w:cs="Times New Roman"/>
        </w:rPr>
        <w:t xml:space="preserve"> 310 CMR 30</w:t>
      </w:r>
      <w:r w:rsidR="00ED5D33">
        <w:rPr>
          <w:rFonts w:ascii="Times New Roman" w:hAnsi="Times New Roman" w:cs="Times New Roman"/>
        </w:rPr>
        <w:t>.00</w:t>
      </w:r>
      <w:r w:rsidR="00C67234">
        <w:rPr>
          <w:rFonts w:ascii="Times New Roman" w:hAnsi="Times New Roman" w:cs="Times New Roman"/>
        </w:rPr>
        <w:t>.</w:t>
      </w:r>
    </w:p>
    <w:p w:rsidR="00B0034E" w:rsidRDefault="00B0034E" w:rsidP="00166897">
      <w:pPr>
        <w:spacing w:after="0"/>
        <w:rPr>
          <w:rFonts w:ascii="Times New Roman" w:hAnsi="Times New Roman" w:cs="Times New Roman"/>
        </w:rPr>
      </w:pPr>
    </w:p>
    <w:p w:rsidR="00F456C0" w:rsidRDefault="00F456C0" w:rsidP="00D11D0F">
      <w:pPr>
        <w:pStyle w:val="ProposalSubHeading"/>
      </w:pPr>
      <w:r>
        <w:t>Documentation</w:t>
      </w:r>
      <w:r w:rsidR="00ED5D33">
        <w:t xml:space="preserve"> of Cleaning and Service</w:t>
      </w:r>
    </w:p>
    <w:p w:rsidR="00ED5D33" w:rsidRDefault="00ED5D33" w:rsidP="00166897">
      <w:pPr>
        <w:spacing w:after="0"/>
        <w:rPr>
          <w:rFonts w:ascii="Times New Roman" w:hAnsi="Times New Roman" w:cs="Times New Roman"/>
          <w:i/>
        </w:rPr>
      </w:pPr>
    </w:p>
    <w:p w:rsidR="00F456C0" w:rsidRDefault="00AF5F02" w:rsidP="00C67234">
      <w:pPr>
        <w:spacing w:after="0"/>
        <w:jc w:val="both"/>
        <w:rPr>
          <w:rFonts w:ascii="Times New Roman" w:hAnsi="Times New Roman" w:cs="Times New Roman"/>
        </w:rPr>
      </w:pPr>
      <w:r w:rsidRPr="00AF5F02">
        <w:rPr>
          <w:rFonts w:ascii="Times New Roman" w:hAnsi="Times New Roman" w:cs="Times New Roman"/>
        </w:rPr>
        <w:t xml:space="preserve">The operator of the premises where the </w:t>
      </w:r>
      <w:r w:rsidR="00ED5D33">
        <w:rPr>
          <w:rFonts w:ascii="Times New Roman" w:hAnsi="Times New Roman" w:cs="Times New Roman"/>
        </w:rPr>
        <w:t>OWS</w:t>
      </w:r>
      <w:r w:rsidRPr="00AF5F02">
        <w:rPr>
          <w:rFonts w:ascii="Times New Roman" w:hAnsi="Times New Roman" w:cs="Times New Roman"/>
        </w:rPr>
        <w:t xml:space="preserve"> is located shall maintain a log describing the date and type of all </w:t>
      </w:r>
      <w:r w:rsidR="00ED5D33">
        <w:rPr>
          <w:rFonts w:ascii="Times New Roman" w:hAnsi="Times New Roman" w:cs="Times New Roman"/>
        </w:rPr>
        <w:t xml:space="preserve">inspections, </w:t>
      </w:r>
      <w:r w:rsidRPr="00AF5F02">
        <w:rPr>
          <w:rFonts w:ascii="Times New Roman" w:hAnsi="Times New Roman" w:cs="Times New Roman"/>
        </w:rPr>
        <w:t>service and maintenance performed in connection wit</w:t>
      </w:r>
      <w:r w:rsidR="00F50CEF">
        <w:rPr>
          <w:rFonts w:ascii="Times New Roman" w:hAnsi="Times New Roman" w:cs="Times New Roman"/>
        </w:rPr>
        <w:t>h the Separator</w:t>
      </w:r>
      <w:r w:rsidR="00ED5D33">
        <w:rPr>
          <w:rFonts w:ascii="Times New Roman" w:hAnsi="Times New Roman" w:cs="Times New Roman"/>
        </w:rPr>
        <w:t>. Documentation shall include</w:t>
      </w:r>
      <w:r w:rsidRPr="00AF5F02">
        <w:rPr>
          <w:rFonts w:ascii="Times New Roman" w:hAnsi="Times New Roman" w:cs="Times New Roman"/>
        </w:rPr>
        <w:t xml:space="preserve"> the identity of the </w:t>
      </w:r>
      <w:r w:rsidR="00ED5D33">
        <w:rPr>
          <w:rFonts w:ascii="Times New Roman" w:hAnsi="Times New Roman" w:cs="Times New Roman"/>
        </w:rPr>
        <w:t xml:space="preserve">inspector (or the identity of the person or entity that </w:t>
      </w:r>
      <w:r w:rsidRPr="00AF5F02">
        <w:rPr>
          <w:rFonts w:ascii="Times New Roman" w:hAnsi="Times New Roman" w:cs="Times New Roman"/>
        </w:rPr>
        <w:t>performed the service and/or maintenance</w:t>
      </w:r>
      <w:r w:rsidR="00ED5D33">
        <w:rPr>
          <w:rFonts w:ascii="Times New Roman" w:hAnsi="Times New Roman" w:cs="Times New Roman"/>
        </w:rPr>
        <w:t>). Records shall also document</w:t>
      </w:r>
      <w:r w:rsidRPr="00AF5F02">
        <w:rPr>
          <w:rFonts w:ascii="Times New Roman" w:hAnsi="Times New Roman" w:cs="Times New Roman"/>
        </w:rPr>
        <w:t xml:space="preserve"> the amount of residue removed from the </w:t>
      </w:r>
      <w:r w:rsidR="00ED5D33">
        <w:rPr>
          <w:rFonts w:ascii="Times New Roman" w:hAnsi="Times New Roman" w:cs="Times New Roman"/>
        </w:rPr>
        <w:t>OWS each time it was cleaned</w:t>
      </w:r>
      <w:r w:rsidRPr="00AF5F02">
        <w:rPr>
          <w:rFonts w:ascii="Times New Roman" w:hAnsi="Times New Roman" w:cs="Times New Roman"/>
        </w:rPr>
        <w:t>, and</w:t>
      </w:r>
      <w:r w:rsidR="00ED5D33">
        <w:rPr>
          <w:rFonts w:ascii="Times New Roman" w:hAnsi="Times New Roman" w:cs="Times New Roman"/>
        </w:rPr>
        <w:t xml:space="preserve"> how removed materials were disposed</w:t>
      </w:r>
      <w:r w:rsidRPr="00AF5F02">
        <w:rPr>
          <w:rFonts w:ascii="Times New Roman" w:hAnsi="Times New Roman" w:cs="Times New Roman"/>
        </w:rPr>
        <w:t xml:space="preserve">.  </w:t>
      </w:r>
      <w:r w:rsidR="00BA4D69">
        <w:rPr>
          <w:rFonts w:ascii="Times New Roman" w:hAnsi="Times New Roman" w:cs="Times New Roman"/>
        </w:rPr>
        <w:t xml:space="preserve">This documentation </w:t>
      </w:r>
      <w:r w:rsidRPr="00AF5F02">
        <w:rPr>
          <w:rFonts w:ascii="Times New Roman" w:hAnsi="Times New Roman" w:cs="Times New Roman"/>
        </w:rPr>
        <w:t xml:space="preserve">shall be maintained for </w:t>
      </w:r>
      <w:r w:rsidR="00BA4D69">
        <w:rPr>
          <w:rFonts w:ascii="Times New Roman" w:hAnsi="Times New Roman" w:cs="Times New Roman"/>
        </w:rPr>
        <w:t>a minimum of s</w:t>
      </w:r>
      <w:r w:rsidRPr="00AF5F02">
        <w:rPr>
          <w:rFonts w:ascii="Times New Roman" w:hAnsi="Times New Roman" w:cs="Times New Roman"/>
        </w:rPr>
        <w:t xml:space="preserve">ix </w:t>
      </w:r>
      <w:r w:rsidR="00BA4D69">
        <w:rPr>
          <w:rFonts w:ascii="Times New Roman" w:hAnsi="Times New Roman" w:cs="Times New Roman"/>
        </w:rPr>
        <w:t>years.</w:t>
      </w:r>
    </w:p>
    <w:p w:rsidR="00087961" w:rsidRDefault="00087961" w:rsidP="00425125">
      <w:pPr>
        <w:spacing w:after="0"/>
        <w:rPr>
          <w:rFonts w:ascii="Times New Roman" w:hAnsi="Times New Roman" w:cs="Times New Roman"/>
          <w:i/>
        </w:rPr>
      </w:pPr>
    </w:p>
    <w:p w:rsidR="00425125" w:rsidRPr="00BA4D69" w:rsidRDefault="00AF5F02" w:rsidP="00D11D0F">
      <w:pPr>
        <w:pStyle w:val="ProposalSubHeading"/>
      </w:pPr>
      <w:r w:rsidRPr="00AF5F02">
        <w:t>Attachments</w:t>
      </w:r>
    </w:p>
    <w:p w:rsidR="00425125" w:rsidRDefault="00425125" w:rsidP="00425125">
      <w:pPr>
        <w:spacing w:after="0"/>
        <w:rPr>
          <w:rFonts w:ascii="Times New Roman" w:hAnsi="Times New Roman" w:cs="Times New Roman"/>
        </w:rPr>
      </w:pPr>
    </w:p>
    <w:p w:rsidR="00425125" w:rsidRDefault="00425125" w:rsidP="00425125">
      <w:pPr>
        <w:pStyle w:val="ListParagraph"/>
        <w:numPr>
          <w:ilvl w:val="0"/>
          <w:numId w:val="37"/>
        </w:numPr>
        <w:spacing w:after="0"/>
        <w:rPr>
          <w:rFonts w:ascii="Times New Roman" w:hAnsi="Times New Roman" w:cs="Times New Roman"/>
        </w:rPr>
      </w:pPr>
      <w:r>
        <w:rPr>
          <w:rFonts w:ascii="Times New Roman" w:hAnsi="Times New Roman" w:cs="Times New Roman"/>
        </w:rPr>
        <w:t xml:space="preserve">Quarterly OWS </w:t>
      </w:r>
      <w:r w:rsidR="00ED5D33">
        <w:rPr>
          <w:rFonts w:ascii="Times New Roman" w:hAnsi="Times New Roman" w:cs="Times New Roman"/>
        </w:rPr>
        <w:t>I</w:t>
      </w:r>
      <w:r>
        <w:rPr>
          <w:rFonts w:ascii="Times New Roman" w:hAnsi="Times New Roman" w:cs="Times New Roman"/>
        </w:rPr>
        <w:t xml:space="preserve">nspection </w:t>
      </w:r>
      <w:r w:rsidR="00ED5D33">
        <w:rPr>
          <w:rFonts w:ascii="Times New Roman" w:hAnsi="Times New Roman" w:cs="Times New Roman"/>
        </w:rPr>
        <w:t>C</w:t>
      </w:r>
      <w:r>
        <w:rPr>
          <w:rFonts w:ascii="Times New Roman" w:hAnsi="Times New Roman" w:cs="Times New Roman"/>
        </w:rPr>
        <w:t>hecklist</w:t>
      </w:r>
    </w:p>
    <w:p w:rsidR="00AF5F02" w:rsidRDefault="00AF5F02" w:rsidP="00AF5F02">
      <w:pPr>
        <w:spacing w:after="0"/>
        <w:ind w:left="720"/>
        <w:rPr>
          <w:rFonts w:ascii="Times New Roman" w:hAnsi="Times New Roman" w:cs="Times New Roman"/>
          <w:i/>
        </w:rPr>
      </w:pPr>
    </w:p>
    <w:p w:rsidR="00AF5F02" w:rsidRDefault="00BA4D69" w:rsidP="00D11D0F">
      <w:pPr>
        <w:pStyle w:val="ProposalSubHeading"/>
      </w:pPr>
      <w:r>
        <w:t>Related Standard Operating Procedures</w:t>
      </w:r>
    </w:p>
    <w:p w:rsidR="00AF5F02" w:rsidRDefault="00AF5F02" w:rsidP="00AF5F02">
      <w:pPr>
        <w:spacing w:after="0"/>
        <w:rPr>
          <w:rFonts w:ascii="Times New Roman" w:hAnsi="Times New Roman" w:cs="Times New Roman"/>
          <w:i/>
        </w:rPr>
      </w:pPr>
    </w:p>
    <w:p w:rsidR="00AF5F02" w:rsidRPr="00AF5F02" w:rsidRDefault="00BA4D69" w:rsidP="00AF5F02">
      <w:pPr>
        <w:pStyle w:val="ListParagraph"/>
        <w:numPr>
          <w:ilvl w:val="1"/>
          <w:numId w:val="33"/>
        </w:numPr>
        <w:spacing w:after="0"/>
        <w:ind w:left="720"/>
        <w:rPr>
          <w:rFonts w:ascii="Times New Roman" w:hAnsi="Times New Roman" w:cs="Times New Roman"/>
        </w:rPr>
      </w:pPr>
      <w:r>
        <w:rPr>
          <w:rFonts w:ascii="Times New Roman" w:hAnsi="Times New Roman" w:cs="Times New Roman"/>
        </w:rPr>
        <w:t xml:space="preserve">SOP 4, </w:t>
      </w:r>
      <w:r w:rsidRPr="00ED5D33">
        <w:rPr>
          <w:rFonts w:ascii="Times New Roman" w:hAnsi="Times New Roman" w:cs="Times New Roman"/>
        </w:rPr>
        <w:t>Spill Response and Cleanup Procedures</w:t>
      </w:r>
      <w:bookmarkStart w:id="0" w:name="_GoBack"/>
      <w:bookmarkEnd w:id="0"/>
    </w:p>
    <w:sectPr w:rsidR="00AF5F02" w:rsidRPr="00AF5F02" w:rsidSect="00FA0AE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D33" w:rsidRDefault="00ED5D33" w:rsidP="00C35701">
      <w:pPr>
        <w:spacing w:after="0" w:line="240" w:lineRule="auto"/>
      </w:pPr>
      <w:r>
        <w:separator/>
      </w:r>
    </w:p>
  </w:endnote>
  <w:endnote w:type="continuationSeparator" w:id="0">
    <w:p w:rsidR="00ED5D33" w:rsidRDefault="00ED5D33" w:rsidP="00C3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02" w:rsidRPr="00995973" w:rsidRDefault="00BA4D69" w:rsidP="00AF5F02">
    <w:pPr>
      <w:jc w:val="center"/>
      <w:rPr>
        <w:rFonts w:ascii="Times New Roman" w:hAnsi="Times New Roman" w:cs="Times New Roman"/>
        <w:sz w:val="20"/>
        <w:szCs w:val="20"/>
      </w:rPr>
    </w:pPr>
    <w:r w:rsidRPr="00995973">
      <w:rPr>
        <w:rFonts w:ascii="Times New Roman" w:hAnsi="Times New Roman" w:cs="Times New Roman"/>
        <w:sz w:val="20"/>
        <w:szCs w:val="20"/>
      </w:rPr>
      <w:t xml:space="preserve">Page </w:t>
    </w:r>
    <w:r w:rsidR="001D70BD" w:rsidRPr="00995973">
      <w:rPr>
        <w:rFonts w:ascii="Times New Roman" w:hAnsi="Times New Roman" w:cs="Times New Roman"/>
        <w:sz w:val="20"/>
        <w:szCs w:val="20"/>
      </w:rPr>
      <w:fldChar w:fldCharType="begin"/>
    </w:r>
    <w:r w:rsidRPr="00995973">
      <w:rPr>
        <w:rFonts w:ascii="Times New Roman" w:hAnsi="Times New Roman" w:cs="Times New Roman"/>
        <w:sz w:val="20"/>
        <w:szCs w:val="20"/>
      </w:rPr>
      <w:instrText xml:space="preserve"> PAGE </w:instrText>
    </w:r>
    <w:r w:rsidR="001D70BD" w:rsidRPr="00995973">
      <w:rPr>
        <w:rFonts w:ascii="Times New Roman" w:hAnsi="Times New Roman" w:cs="Times New Roman"/>
        <w:sz w:val="20"/>
        <w:szCs w:val="20"/>
      </w:rPr>
      <w:fldChar w:fldCharType="separate"/>
    </w:r>
    <w:r w:rsidR="00EA7D40">
      <w:rPr>
        <w:rFonts w:ascii="Times New Roman" w:hAnsi="Times New Roman" w:cs="Times New Roman"/>
        <w:noProof/>
        <w:sz w:val="20"/>
        <w:szCs w:val="20"/>
      </w:rPr>
      <w:t>2</w:t>
    </w:r>
    <w:r w:rsidR="001D70BD" w:rsidRPr="00995973">
      <w:rPr>
        <w:rFonts w:ascii="Times New Roman" w:hAnsi="Times New Roman" w:cs="Times New Roman"/>
        <w:sz w:val="20"/>
        <w:szCs w:val="20"/>
      </w:rPr>
      <w:fldChar w:fldCharType="end"/>
    </w:r>
    <w:r w:rsidRPr="00995973">
      <w:rPr>
        <w:rFonts w:ascii="Times New Roman" w:hAnsi="Times New Roman" w:cs="Times New Roman"/>
        <w:sz w:val="20"/>
        <w:szCs w:val="20"/>
      </w:rPr>
      <w:t xml:space="preserve"> of </w:t>
    </w:r>
    <w:r w:rsidR="001D70BD" w:rsidRPr="00995973">
      <w:rPr>
        <w:rFonts w:ascii="Times New Roman" w:hAnsi="Times New Roman" w:cs="Times New Roman"/>
        <w:sz w:val="20"/>
        <w:szCs w:val="20"/>
      </w:rPr>
      <w:fldChar w:fldCharType="begin"/>
    </w:r>
    <w:r w:rsidRPr="00995973">
      <w:rPr>
        <w:rFonts w:ascii="Times New Roman" w:hAnsi="Times New Roman" w:cs="Times New Roman"/>
        <w:sz w:val="20"/>
        <w:szCs w:val="20"/>
      </w:rPr>
      <w:instrText xml:space="preserve"> NUMPAGES  </w:instrText>
    </w:r>
    <w:r w:rsidR="001D70BD" w:rsidRPr="00995973">
      <w:rPr>
        <w:rFonts w:ascii="Times New Roman" w:hAnsi="Times New Roman" w:cs="Times New Roman"/>
        <w:sz w:val="20"/>
        <w:szCs w:val="20"/>
      </w:rPr>
      <w:fldChar w:fldCharType="separate"/>
    </w:r>
    <w:r w:rsidR="00EA7D40">
      <w:rPr>
        <w:rFonts w:ascii="Times New Roman" w:hAnsi="Times New Roman" w:cs="Times New Roman"/>
        <w:noProof/>
        <w:sz w:val="20"/>
        <w:szCs w:val="20"/>
      </w:rPr>
      <w:t>2</w:t>
    </w:r>
    <w:r w:rsidR="001D70BD" w:rsidRPr="00995973">
      <w:rPr>
        <w:rFonts w:ascii="Times New Roman" w:hAnsi="Times New Roman" w:cs="Times New Roman"/>
        <w:sz w:val="20"/>
        <w:szCs w:val="20"/>
      </w:rPr>
      <w:fldChar w:fldCharType="end"/>
    </w:r>
    <w:r w:rsidR="00D11D0F" w:rsidRPr="00995973">
      <w:rPr>
        <w:rFonts w:ascii="Times New Roman" w:hAnsi="Times New Roman" w:cs="Times New Roman"/>
        <w:noProof/>
        <w:sz w:val="20"/>
        <w:szCs w:val="20"/>
      </w:rPr>
      <w:drawing>
        <wp:anchor distT="0" distB="0" distL="114300" distR="114300" simplePos="0" relativeHeight="251657216" behindDoc="0" locked="0" layoutInCell="1" allowOverlap="1" wp14:anchorId="153CDBC8" wp14:editId="5AC83489">
          <wp:simplePos x="0" y="0"/>
          <wp:positionH relativeFrom="column">
            <wp:posOffset>5057775</wp:posOffset>
          </wp:positionH>
          <wp:positionV relativeFrom="paragraph">
            <wp:posOffset>-379095</wp:posOffset>
          </wp:positionV>
          <wp:extent cx="1114425" cy="838200"/>
          <wp:effectExtent l="19050" t="0" r="9525" b="0"/>
          <wp:wrapNone/>
          <wp:docPr id="6" name="Picture 0"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tretch>
                    <a:fillRect/>
                  </a:stretch>
                </pic:blipFill>
                <pic:spPr>
                  <a:xfrm>
                    <a:off x="0" y="0"/>
                    <a:ext cx="1114425" cy="838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D33" w:rsidRDefault="00ED5D33" w:rsidP="00C35701">
      <w:pPr>
        <w:spacing w:after="0" w:line="240" w:lineRule="auto"/>
      </w:pPr>
      <w:r>
        <w:separator/>
      </w:r>
    </w:p>
  </w:footnote>
  <w:footnote w:type="continuationSeparator" w:id="0">
    <w:p w:rsidR="00ED5D33" w:rsidRDefault="00ED5D33" w:rsidP="00C35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33" w:rsidRDefault="00ED5D33" w:rsidP="00995973">
    <w:pPr>
      <w:pStyle w:val="Header"/>
      <w:tabs>
        <w:tab w:val="clear" w:pos="4680"/>
        <w:tab w:val="center" w:pos="4500"/>
      </w:tabs>
      <w:rPr>
        <w:i/>
      </w:rPr>
    </w:pPr>
    <w:r>
      <w:rPr>
        <w:i/>
      </w:rPr>
      <w:t xml:space="preserve">Standard Operating Procedures </w:t>
    </w:r>
    <w:r>
      <w:rPr>
        <w:i/>
      </w:rPr>
      <w:tab/>
    </w:r>
    <w:r>
      <w:rPr>
        <w:i/>
      </w:rPr>
      <w:tab/>
    </w:r>
    <w:r w:rsidRPr="00C35701">
      <w:rPr>
        <w:i/>
      </w:rPr>
      <w:t xml:space="preserve"> </w:t>
    </w:r>
    <w:r w:rsidR="00995973">
      <w:rPr>
        <w:i/>
      </w:rPr>
      <w:t>Central Massachusetts Regional Stormwater Coalition</w:t>
    </w:r>
  </w:p>
  <w:p w:rsidR="00ED5D33" w:rsidRPr="00C35701" w:rsidRDefault="00ED5D33">
    <w:pPr>
      <w:pStyle w:val="Header"/>
      <w:rPr>
        <w:i/>
      </w:rPr>
    </w:pPr>
    <w:r>
      <w:rPr>
        <w:i/>
      </w:rPr>
      <w:tab/>
    </w:r>
    <w:r>
      <w:rPr>
        <w:i/>
      </w:rPr>
      <w:tab/>
      <w:t>SOP 11: Oil/Water Separator Maintenance</w:t>
    </w:r>
  </w:p>
  <w:p w:rsidR="00ED5D33" w:rsidRPr="00C35701" w:rsidRDefault="00ED5D33">
    <w:pPr>
      <w:pStyle w:val="Header"/>
      <w:rPr>
        <w:i/>
      </w:rPr>
    </w:pPr>
    <w:r w:rsidRPr="00C35701">
      <w:rPr>
        <w:i/>
      </w:rPr>
      <w:tab/>
    </w:r>
    <w:r w:rsidRPr="00C35701">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A96"/>
    <w:multiLevelType w:val="hybridMultilevel"/>
    <w:tmpl w:val="6B7C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32711"/>
    <w:multiLevelType w:val="hybridMultilevel"/>
    <w:tmpl w:val="E7FC3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8A4DDF4">
      <w:start w:val="1"/>
      <w:numFmt w:val="lowerLetter"/>
      <w:lvlText w:val="%3."/>
      <w:lvlJc w:val="lef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B19C5"/>
    <w:multiLevelType w:val="hybridMultilevel"/>
    <w:tmpl w:val="92AEB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45ADF"/>
    <w:multiLevelType w:val="hybridMultilevel"/>
    <w:tmpl w:val="EAD23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74E56"/>
    <w:multiLevelType w:val="hybridMultilevel"/>
    <w:tmpl w:val="ECFA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A52F9"/>
    <w:multiLevelType w:val="hybridMultilevel"/>
    <w:tmpl w:val="C1E85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B16DB"/>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C3D6E"/>
    <w:multiLevelType w:val="hybridMultilevel"/>
    <w:tmpl w:val="B0D0A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0D3CB1"/>
    <w:multiLevelType w:val="hybridMultilevel"/>
    <w:tmpl w:val="322C2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34C90"/>
    <w:multiLevelType w:val="hybridMultilevel"/>
    <w:tmpl w:val="0526F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61BB9"/>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46FD2"/>
    <w:multiLevelType w:val="singleLevel"/>
    <w:tmpl w:val="FB048040"/>
    <w:lvl w:ilvl="0">
      <w:start w:val="1"/>
      <w:numFmt w:val="bullet"/>
      <w:lvlText w:val=""/>
      <w:lvlJc w:val="left"/>
      <w:pPr>
        <w:tabs>
          <w:tab w:val="num" w:pos="360"/>
        </w:tabs>
        <w:ind w:left="360" w:hanging="360"/>
      </w:pPr>
      <w:rPr>
        <w:rFonts w:ascii="Symbol" w:hAnsi="Symbol" w:hint="default"/>
      </w:rPr>
    </w:lvl>
  </w:abstractNum>
  <w:abstractNum w:abstractNumId="12">
    <w:nsid w:val="3A283F4B"/>
    <w:multiLevelType w:val="hybridMultilevel"/>
    <w:tmpl w:val="B876F72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6B6E99"/>
    <w:multiLevelType w:val="hybridMultilevel"/>
    <w:tmpl w:val="72A48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FF33C3"/>
    <w:multiLevelType w:val="hybridMultilevel"/>
    <w:tmpl w:val="DEC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321C07"/>
    <w:multiLevelType w:val="hybridMultilevel"/>
    <w:tmpl w:val="BC66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B41D11"/>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F57B60"/>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5967CF"/>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467DCD"/>
    <w:multiLevelType w:val="hybridMultilevel"/>
    <w:tmpl w:val="96885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A176BC"/>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8237B"/>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9B5ED0"/>
    <w:multiLevelType w:val="hybridMultilevel"/>
    <w:tmpl w:val="5798B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506BB6"/>
    <w:multiLevelType w:val="hybridMultilevel"/>
    <w:tmpl w:val="C4A80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1849A9"/>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FA4C48"/>
    <w:multiLevelType w:val="hybridMultilevel"/>
    <w:tmpl w:val="4A7CD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C02770"/>
    <w:multiLevelType w:val="hybridMultilevel"/>
    <w:tmpl w:val="4BB49A1E"/>
    <w:lvl w:ilvl="0" w:tplc="0409000F">
      <w:start w:val="1"/>
      <w:numFmt w:val="decimal"/>
      <w:lvlText w:val="%1."/>
      <w:lvlJc w:val="left"/>
      <w:pPr>
        <w:ind w:left="720" w:hanging="360"/>
      </w:pPr>
    </w:lvl>
    <w:lvl w:ilvl="1" w:tplc="0BB815C0">
      <w:start w:val="1"/>
      <w:numFmt w:val="upp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EE677D"/>
    <w:multiLevelType w:val="hybridMultilevel"/>
    <w:tmpl w:val="C5307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EF3385"/>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2A3BA7"/>
    <w:multiLevelType w:val="hybridMultilevel"/>
    <w:tmpl w:val="841E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564315"/>
    <w:multiLevelType w:val="hybridMultilevel"/>
    <w:tmpl w:val="25CA1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AA3E76"/>
    <w:multiLevelType w:val="hybridMultilevel"/>
    <w:tmpl w:val="F6363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A92C15"/>
    <w:multiLevelType w:val="hybridMultilevel"/>
    <w:tmpl w:val="D596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C72BD6"/>
    <w:multiLevelType w:val="hybridMultilevel"/>
    <w:tmpl w:val="F06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235EB5"/>
    <w:multiLevelType w:val="hybridMultilevel"/>
    <w:tmpl w:val="21E0F7D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DB0172"/>
    <w:multiLevelType w:val="hybridMultilevel"/>
    <w:tmpl w:val="5B92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5102D0"/>
    <w:multiLevelType w:val="hybridMultilevel"/>
    <w:tmpl w:val="47E8E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B313C3"/>
    <w:multiLevelType w:val="multilevel"/>
    <w:tmpl w:val="A2C86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20"/>
  </w:num>
  <w:num w:numId="4">
    <w:abstractNumId w:val="37"/>
  </w:num>
  <w:num w:numId="5">
    <w:abstractNumId w:val="11"/>
  </w:num>
  <w:num w:numId="6">
    <w:abstractNumId w:val="24"/>
  </w:num>
  <w:num w:numId="7">
    <w:abstractNumId w:val="35"/>
  </w:num>
  <w:num w:numId="8">
    <w:abstractNumId w:val="15"/>
  </w:num>
  <w:num w:numId="9">
    <w:abstractNumId w:val="8"/>
  </w:num>
  <w:num w:numId="10">
    <w:abstractNumId w:val="30"/>
  </w:num>
  <w:num w:numId="11">
    <w:abstractNumId w:val="5"/>
  </w:num>
  <w:num w:numId="12">
    <w:abstractNumId w:val="21"/>
  </w:num>
  <w:num w:numId="13">
    <w:abstractNumId w:val="28"/>
  </w:num>
  <w:num w:numId="14">
    <w:abstractNumId w:val="17"/>
  </w:num>
  <w:num w:numId="15">
    <w:abstractNumId w:val="18"/>
  </w:num>
  <w:num w:numId="16">
    <w:abstractNumId w:val="16"/>
  </w:num>
  <w:num w:numId="17">
    <w:abstractNumId w:val="6"/>
  </w:num>
  <w:num w:numId="18">
    <w:abstractNumId w:val="29"/>
  </w:num>
  <w:num w:numId="19">
    <w:abstractNumId w:val="31"/>
  </w:num>
  <w:num w:numId="20">
    <w:abstractNumId w:val="25"/>
  </w:num>
  <w:num w:numId="21">
    <w:abstractNumId w:val="22"/>
  </w:num>
  <w:num w:numId="22">
    <w:abstractNumId w:val="14"/>
  </w:num>
  <w:num w:numId="23">
    <w:abstractNumId w:val="19"/>
  </w:num>
  <w:num w:numId="24">
    <w:abstractNumId w:val="32"/>
  </w:num>
  <w:num w:numId="25">
    <w:abstractNumId w:val="3"/>
  </w:num>
  <w:num w:numId="26">
    <w:abstractNumId w:val="4"/>
  </w:num>
  <w:num w:numId="27">
    <w:abstractNumId w:val="0"/>
  </w:num>
  <w:num w:numId="28">
    <w:abstractNumId w:val="27"/>
  </w:num>
  <w:num w:numId="29">
    <w:abstractNumId w:val="33"/>
  </w:num>
  <w:num w:numId="30">
    <w:abstractNumId w:val="23"/>
  </w:num>
  <w:num w:numId="31">
    <w:abstractNumId w:val="13"/>
  </w:num>
  <w:num w:numId="32">
    <w:abstractNumId w:val="26"/>
  </w:num>
  <w:num w:numId="33">
    <w:abstractNumId w:val="34"/>
  </w:num>
  <w:num w:numId="34">
    <w:abstractNumId w:val="36"/>
  </w:num>
  <w:num w:numId="35">
    <w:abstractNumId w:val="1"/>
  </w:num>
  <w:num w:numId="36">
    <w:abstractNumId w:val="7"/>
  </w:num>
  <w:num w:numId="37">
    <w:abstractNumId w:val="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A30BA"/>
    <w:rsid w:val="00003FA6"/>
    <w:rsid w:val="00042541"/>
    <w:rsid w:val="00065117"/>
    <w:rsid w:val="00066D84"/>
    <w:rsid w:val="00085F6C"/>
    <w:rsid w:val="00087961"/>
    <w:rsid w:val="000A4DDA"/>
    <w:rsid w:val="00102497"/>
    <w:rsid w:val="0011650E"/>
    <w:rsid w:val="00120CB5"/>
    <w:rsid w:val="00125EDE"/>
    <w:rsid w:val="0013220A"/>
    <w:rsid w:val="00166897"/>
    <w:rsid w:val="00167C37"/>
    <w:rsid w:val="00177FBB"/>
    <w:rsid w:val="001818DD"/>
    <w:rsid w:val="00196274"/>
    <w:rsid w:val="001C6A39"/>
    <w:rsid w:val="001D70BD"/>
    <w:rsid w:val="001E5A97"/>
    <w:rsid w:val="001E74CC"/>
    <w:rsid w:val="00215B1F"/>
    <w:rsid w:val="00215F55"/>
    <w:rsid w:val="00223852"/>
    <w:rsid w:val="002561FC"/>
    <w:rsid w:val="002726E9"/>
    <w:rsid w:val="00273AE7"/>
    <w:rsid w:val="00283311"/>
    <w:rsid w:val="002A2623"/>
    <w:rsid w:val="002A30BA"/>
    <w:rsid w:val="002A61BD"/>
    <w:rsid w:val="002B5AF6"/>
    <w:rsid w:val="002B7553"/>
    <w:rsid w:val="002D1333"/>
    <w:rsid w:val="002D50DD"/>
    <w:rsid w:val="00302A75"/>
    <w:rsid w:val="003123F8"/>
    <w:rsid w:val="003367D8"/>
    <w:rsid w:val="00365D7E"/>
    <w:rsid w:val="0037207A"/>
    <w:rsid w:val="0038233B"/>
    <w:rsid w:val="00392E78"/>
    <w:rsid w:val="003B3367"/>
    <w:rsid w:val="003C2C9F"/>
    <w:rsid w:val="003C4A43"/>
    <w:rsid w:val="003D34AE"/>
    <w:rsid w:val="003E0D13"/>
    <w:rsid w:val="00425125"/>
    <w:rsid w:val="004278FE"/>
    <w:rsid w:val="00427FF0"/>
    <w:rsid w:val="00442680"/>
    <w:rsid w:val="00443B1D"/>
    <w:rsid w:val="0045578D"/>
    <w:rsid w:val="00457693"/>
    <w:rsid w:val="00460E5B"/>
    <w:rsid w:val="00462F9D"/>
    <w:rsid w:val="00477905"/>
    <w:rsid w:val="004B235C"/>
    <w:rsid w:val="004B7BAB"/>
    <w:rsid w:val="004D0731"/>
    <w:rsid w:val="004D0A19"/>
    <w:rsid w:val="004D19C6"/>
    <w:rsid w:val="004D3D70"/>
    <w:rsid w:val="005035B5"/>
    <w:rsid w:val="00504ED1"/>
    <w:rsid w:val="005436F3"/>
    <w:rsid w:val="0054424F"/>
    <w:rsid w:val="005911EC"/>
    <w:rsid w:val="005A183D"/>
    <w:rsid w:val="005A3C19"/>
    <w:rsid w:val="005B22B7"/>
    <w:rsid w:val="005C0704"/>
    <w:rsid w:val="005E4798"/>
    <w:rsid w:val="005E6708"/>
    <w:rsid w:val="005F4E2B"/>
    <w:rsid w:val="00650896"/>
    <w:rsid w:val="00653EFD"/>
    <w:rsid w:val="00660FD8"/>
    <w:rsid w:val="006648A5"/>
    <w:rsid w:val="00681631"/>
    <w:rsid w:val="006939A0"/>
    <w:rsid w:val="006B05DE"/>
    <w:rsid w:val="006B648A"/>
    <w:rsid w:val="006C68D3"/>
    <w:rsid w:val="006D1E73"/>
    <w:rsid w:val="006D5B5D"/>
    <w:rsid w:val="00702292"/>
    <w:rsid w:val="00726C2A"/>
    <w:rsid w:val="00744878"/>
    <w:rsid w:val="007525E1"/>
    <w:rsid w:val="007636AB"/>
    <w:rsid w:val="00773582"/>
    <w:rsid w:val="00775FC5"/>
    <w:rsid w:val="00776C4A"/>
    <w:rsid w:val="00782A54"/>
    <w:rsid w:val="007A215C"/>
    <w:rsid w:val="007B1840"/>
    <w:rsid w:val="007E5FF7"/>
    <w:rsid w:val="00801371"/>
    <w:rsid w:val="00804750"/>
    <w:rsid w:val="0083356A"/>
    <w:rsid w:val="008620C8"/>
    <w:rsid w:val="008718FD"/>
    <w:rsid w:val="008731A0"/>
    <w:rsid w:val="00873F6F"/>
    <w:rsid w:val="00874140"/>
    <w:rsid w:val="008A3C5C"/>
    <w:rsid w:val="008A4C42"/>
    <w:rsid w:val="008D674F"/>
    <w:rsid w:val="008F1B02"/>
    <w:rsid w:val="008F3724"/>
    <w:rsid w:val="008F7908"/>
    <w:rsid w:val="00922265"/>
    <w:rsid w:val="00985770"/>
    <w:rsid w:val="00995973"/>
    <w:rsid w:val="009A21F8"/>
    <w:rsid w:val="009A6F42"/>
    <w:rsid w:val="009C3141"/>
    <w:rsid w:val="009C33DC"/>
    <w:rsid w:val="009F09F0"/>
    <w:rsid w:val="009F1ECC"/>
    <w:rsid w:val="009F32C6"/>
    <w:rsid w:val="009F5C67"/>
    <w:rsid w:val="00A02907"/>
    <w:rsid w:val="00A20499"/>
    <w:rsid w:val="00A27C96"/>
    <w:rsid w:val="00A44038"/>
    <w:rsid w:val="00A46FB8"/>
    <w:rsid w:val="00A51B4E"/>
    <w:rsid w:val="00A662D0"/>
    <w:rsid w:val="00AD4AA3"/>
    <w:rsid w:val="00AE50DB"/>
    <w:rsid w:val="00AF5F02"/>
    <w:rsid w:val="00B0034E"/>
    <w:rsid w:val="00B03CA4"/>
    <w:rsid w:val="00B261DF"/>
    <w:rsid w:val="00B36656"/>
    <w:rsid w:val="00B41A2D"/>
    <w:rsid w:val="00B462E9"/>
    <w:rsid w:val="00B62FA3"/>
    <w:rsid w:val="00B65A42"/>
    <w:rsid w:val="00B95D83"/>
    <w:rsid w:val="00BA17B6"/>
    <w:rsid w:val="00BA4D69"/>
    <w:rsid w:val="00BB0B04"/>
    <w:rsid w:val="00BD6CB8"/>
    <w:rsid w:val="00C21809"/>
    <w:rsid w:val="00C23C13"/>
    <w:rsid w:val="00C3066D"/>
    <w:rsid w:val="00C35701"/>
    <w:rsid w:val="00C6000F"/>
    <w:rsid w:val="00C67234"/>
    <w:rsid w:val="00C721C0"/>
    <w:rsid w:val="00C72D79"/>
    <w:rsid w:val="00CA3DCD"/>
    <w:rsid w:val="00CB36CB"/>
    <w:rsid w:val="00CC3E32"/>
    <w:rsid w:val="00CC641F"/>
    <w:rsid w:val="00CC7955"/>
    <w:rsid w:val="00CD7B98"/>
    <w:rsid w:val="00CE1A81"/>
    <w:rsid w:val="00CE73F7"/>
    <w:rsid w:val="00CF5C79"/>
    <w:rsid w:val="00CF5EAA"/>
    <w:rsid w:val="00D03146"/>
    <w:rsid w:val="00D04060"/>
    <w:rsid w:val="00D11D0F"/>
    <w:rsid w:val="00D40138"/>
    <w:rsid w:val="00D443EC"/>
    <w:rsid w:val="00D4489E"/>
    <w:rsid w:val="00D45F15"/>
    <w:rsid w:val="00D50710"/>
    <w:rsid w:val="00D533AD"/>
    <w:rsid w:val="00D63FE2"/>
    <w:rsid w:val="00D814BF"/>
    <w:rsid w:val="00D868F6"/>
    <w:rsid w:val="00D8703B"/>
    <w:rsid w:val="00D948CC"/>
    <w:rsid w:val="00D95DD0"/>
    <w:rsid w:val="00DB316A"/>
    <w:rsid w:val="00DB3B91"/>
    <w:rsid w:val="00DC1109"/>
    <w:rsid w:val="00DD0354"/>
    <w:rsid w:val="00DD2BE8"/>
    <w:rsid w:val="00DE3BBB"/>
    <w:rsid w:val="00DE4D27"/>
    <w:rsid w:val="00E02940"/>
    <w:rsid w:val="00E11C33"/>
    <w:rsid w:val="00E50635"/>
    <w:rsid w:val="00E53691"/>
    <w:rsid w:val="00E56F85"/>
    <w:rsid w:val="00E65093"/>
    <w:rsid w:val="00E734EA"/>
    <w:rsid w:val="00E86E6D"/>
    <w:rsid w:val="00E942FE"/>
    <w:rsid w:val="00EA7D40"/>
    <w:rsid w:val="00EB4E96"/>
    <w:rsid w:val="00EC0CEE"/>
    <w:rsid w:val="00ED0D90"/>
    <w:rsid w:val="00ED5D33"/>
    <w:rsid w:val="00EF1D2E"/>
    <w:rsid w:val="00EF6633"/>
    <w:rsid w:val="00F13403"/>
    <w:rsid w:val="00F23F45"/>
    <w:rsid w:val="00F33E4B"/>
    <w:rsid w:val="00F456C0"/>
    <w:rsid w:val="00F50CEF"/>
    <w:rsid w:val="00F54AAE"/>
    <w:rsid w:val="00F57957"/>
    <w:rsid w:val="00F73791"/>
    <w:rsid w:val="00F86512"/>
    <w:rsid w:val="00F9010D"/>
    <w:rsid w:val="00FA0AEE"/>
    <w:rsid w:val="00FA3C9C"/>
    <w:rsid w:val="00FE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0BA"/>
    <w:pPr>
      <w:ind w:left="720"/>
      <w:contextualSpacing/>
    </w:pPr>
  </w:style>
  <w:style w:type="paragraph" w:customStyle="1" w:styleId="HangingBullet1">
    <w:name w:val="Hanging  Bullet 1"/>
    <w:basedOn w:val="Normal"/>
    <w:rsid w:val="00CE1A81"/>
    <w:pPr>
      <w:keepLines/>
      <w:tabs>
        <w:tab w:val="num" w:pos="720"/>
      </w:tabs>
      <w:spacing w:before="160" w:after="0" w:line="240" w:lineRule="auto"/>
      <w:ind w:left="720" w:right="720" w:hanging="360"/>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C357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5701"/>
  </w:style>
  <w:style w:type="paragraph" w:styleId="Footer">
    <w:name w:val="footer"/>
    <w:basedOn w:val="Normal"/>
    <w:link w:val="FooterChar"/>
    <w:uiPriority w:val="99"/>
    <w:unhideWhenUsed/>
    <w:rsid w:val="00C35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701"/>
  </w:style>
  <w:style w:type="paragraph" w:styleId="BalloonText">
    <w:name w:val="Balloon Text"/>
    <w:basedOn w:val="Normal"/>
    <w:link w:val="BalloonTextChar"/>
    <w:uiPriority w:val="99"/>
    <w:semiHidden/>
    <w:unhideWhenUsed/>
    <w:rsid w:val="00C35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701"/>
    <w:rPr>
      <w:rFonts w:ascii="Tahoma" w:hAnsi="Tahoma" w:cs="Tahoma"/>
      <w:sz w:val="16"/>
      <w:szCs w:val="16"/>
    </w:rPr>
  </w:style>
  <w:style w:type="paragraph" w:customStyle="1" w:styleId="ProposalHeading">
    <w:name w:val="Proposal Heading"/>
    <w:basedOn w:val="Normal"/>
    <w:link w:val="ProposalHeadingChar"/>
    <w:qFormat/>
    <w:rsid w:val="00D11D0F"/>
    <w:pPr>
      <w:spacing w:after="0"/>
    </w:pPr>
    <w:rPr>
      <w:rFonts w:ascii="Times New Roman" w:hAnsi="Times New Roman" w:cs="Times New Roman"/>
      <w:b/>
      <w:color w:val="056DA5"/>
    </w:rPr>
  </w:style>
  <w:style w:type="paragraph" w:customStyle="1" w:styleId="ProposalSubHeading">
    <w:name w:val="Proposal SubHeading"/>
    <w:basedOn w:val="Normal"/>
    <w:link w:val="ProposalSubHeadingChar"/>
    <w:qFormat/>
    <w:rsid w:val="00D11D0F"/>
    <w:pPr>
      <w:spacing w:after="0"/>
      <w:jc w:val="both"/>
    </w:pPr>
    <w:rPr>
      <w:rFonts w:ascii="Times New Roman" w:hAnsi="Times New Roman" w:cs="Times New Roman"/>
      <w:i/>
      <w:color w:val="056DA5"/>
    </w:rPr>
  </w:style>
  <w:style w:type="character" w:customStyle="1" w:styleId="ProposalHeadingChar">
    <w:name w:val="Proposal Heading Char"/>
    <w:basedOn w:val="DefaultParagraphFont"/>
    <w:link w:val="ProposalHeading"/>
    <w:rsid w:val="00D11D0F"/>
    <w:rPr>
      <w:rFonts w:ascii="Times New Roman" w:hAnsi="Times New Roman" w:cs="Times New Roman"/>
      <w:b/>
      <w:color w:val="056DA5"/>
    </w:rPr>
  </w:style>
  <w:style w:type="character" w:customStyle="1" w:styleId="ProposalSubHeadingChar">
    <w:name w:val="Proposal SubHeading Char"/>
    <w:basedOn w:val="DefaultParagraphFont"/>
    <w:link w:val="ProposalSubHeading"/>
    <w:rsid w:val="00D11D0F"/>
    <w:rPr>
      <w:rFonts w:ascii="Times New Roman" w:hAnsi="Times New Roman" w:cs="Times New Roman"/>
      <w:i/>
      <w:color w:val="056D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235152">
      <w:bodyDiv w:val="1"/>
      <w:marLeft w:val="0"/>
      <w:marRight w:val="0"/>
      <w:marTop w:val="0"/>
      <w:marBottom w:val="0"/>
      <w:divBdr>
        <w:top w:val="none" w:sz="0" w:space="0" w:color="auto"/>
        <w:left w:val="none" w:sz="0" w:space="0" w:color="auto"/>
        <w:bottom w:val="none" w:sz="0" w:space="0" w:color="auto"/>
        <w:right w:val="none" w:sz="0" w:space="0" w:color="auto"/>
      </w:divBdr>
      <w:divsChild>
        <w:div w:id="193345561">
          <w:marLeft w:val="0"/>
          <w:marRight w:val="0"/>
          <w:marTop w:val="0"/>
          <w:marBottom w:val="0"/>
          <w:divBdr>
            <w:top w:val="none" w:sz="0" w:space="0" w:color="auto"/>
            <w:left w:val="none" w:sz="0" w:space="0" w:color="auto"/>
            <w:bottom w:val="none" w:sz="0" w:space="0" w:color="auto"/>
            <w:right w:val="none" w:sz="0" w:space="0" w:color="auto"/>
          </w:divBdr>
        </w:div>
        <w:div w:id="1094978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8E31-06FE-43BA-AA80-B36B6370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Tata &amp; Howard, Inc.</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Pottle</dc:creator>
  <cp:lastModifiedBy>Christine Ferretti</cp:lastModifiedBy>
  <cp:revision>5</cp:revision>
  <cp:lastPrinted>2012-10-10T16:20:00Z</cp:lastPrinted>
  <dcterms:created xsi:type="dcterms:W3CDTF">2012-10-09T19:04:00Z</dcterms:created>
  <dcterms:modified xsi:type="dcterms:W3CDTF">2012-10-10T16:20:00Z</dcterms:modified>
</cp:coreProperties>
</file>