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4BB8" w:rsidRDefault="00852FC9">
      <w:bookmarkStart w:id="0" w:name="_GoBack"/>
      <w:bookmarkEnd w:id="0"/>
      <w:r>
        <w:t>FOR IMMEDIATE RELEASE: June 28, 2017</w:t>
      </w:r>
    </w:p>
    <w:p w:rsidR="006D4BB8" w:rsidRDefault="00852FC9">
      <w:r>
        <w:t>Contact: Name</w:t>
      </w:r>
    </w:p>
    <w:p w:rsidR="006D4BB8" w:rsidRDefault="00852FC9">
      <w:hyperlink r:id="rId4">
        <w:r>
          <w:rPr>
            <w:color w:val="1155CC"/>
            <w:u w:val="single"/>
          </w:rPr>
          <w:t>email@email.com</w:t>
        </w:r>
      </w:hyperlink>
    </w:p>
    <w:p w:rsidR="006D4BB8" w:rsidRDefault="00852FC9">
      <w:r>
        <w:t>987.654.3210</w:t>
      </w:r>
    </w:p>
    <w:p w:rsidR="006D4BB8" w:rsidRDefault="006D4BB8"/>
    <w:p w:rsidR="006D4BB8" w:rsidRDefault="00852FC9">
      <w:r>
        <w:t xml:space="preserve">Let’s Put Dirt in its Place! Town of </w:t>
      </w:r>
      <w:r>
        <w:rPr>
          <w:highlight w:val="yellow"/>
        </w:rPr>
        <w:t>Insert Town Name</w:t>
      </w:r>
      <w:r>
        <w:t xml:space="preserve"> Urges Developers to Take Steps to Prevent Erosion</w:t>
      </w:r>
    </w:p>
    <w:p w:rsidR="006D4BB8" w:rsidRDefault="00852FC9">
      <w:r>
        <w:t xml:space="preserve"> </w:t>
      </w:r>
    </w:p>
    <w:p w:rsidR="006D4BB8" w:rsidRDefault="00852FC9">
      <w:r>
        <w:t>(</w:t>
      </w:r>
      <w:proofErr w:type="gramStart"/>
      <w:r>
        <w:t>Your</w:t>
      </w:r>
      <w:proofErr w:type="gramEnd"/>
      <w:r>
        <w:t xml:space="preserve"> Town) Rain showers, snow melt, and hot, dry days create the perfect conditions for erosion on construction sites. Because we can’t predict the weather, </w:t>
      </w:r>
      <w:r>
        <w:rPr>
          <w:highlight w:val="yellow"/>
        </w:rPr>
        <w:t>Insert Town Name</w:t>
      </w:r>
      <w:r>
        <w:t xml:space="preserve"> officials are reminding developers and contractors of their responsibility to con</w:t>
      </w:r>
      <w:r>
        <w:t>trol erosion before, during, and after construction.</w:t>
      </w:r>
    </w:p>
    <w:p w:rsidR="006D4BB8" w:rsidRDefault="00852FC9">
      <w:r>
        <w:t xml:space="preserve"> </w:t>
      </w:r>
    </w:p>
    <w:p w:rsidR="006D4BB8" w:rsidRDefault="00852FC9">
      <w:r>
        <w:t xml:space="preserve">“Dirt and pollutants that run off construction sites end up in our lakes, rivers, and streams. This can make them unsafe for swimming and fishing,” said </w:t>
      </w:r>
      <w:r>
        <w:rPr>
          <w:highlight w:val="yellow"/>
        </w:rPr>
        <w:t>Town Official</w:t>
      </w:r>
      <w:r>
        <w:t>. “That’s why we’re encouraging dev</w:t>
      </w:r>
      <w:r>
        <w:t>elopers to choose practices that prevent erosion from happening in the first place.”</w:t>
      </w:r>
    </w:p>
    <w:p w:rsidR="006D4BB8" w:rsidRDefault="00852FC9">
      <w:r>
        <w:t xml:space="preserve"> </w:t>
      </w:r>
    </w:p>
    <w:p w:rsidR="006D4BB8" w:rsidRDefault="00852FC9">
      <w:r>
        <w:t>No two construction sites are the same. That’s why it’s important to pick a combination of erosion and sediment controls that work for your site. This includes practices</w:t>
      </w:r>
      <w:r>
        <w:t xml:space="preserve"> that protect natural landscape features, like streams and wetlands, and stabilize soil. It’s also important to protect storm drain inlets and to maintain silt fences and construction entrances.  </w:t>
      </w:r>
    </w:p>
    <w:p w:rsidR="006D4BB8" w:rsidRDefault="006D4BB8"/>
    <w:p w:rsidR="006D4BB8" w:rsidRDefault="00852FC9">
      <w:r>
        <w:t>Why is controlling erosion so important? Water that runs o</w:t>
      </w:r>
      <w:r>
        <w:t>ff construction sites ends up in storm drains that eventually empty into lakes, rivers, and streams. Any pollutants this water picks up along the way can harm fish and other wildlife. They can even make our water unsafe to drink.</w:t>
      </w:r>
    </w:p>
    <w:p w:rsidR="006D4BB8" w:rsidRDefault="00852FC9">
      <w:r>
        <w:t xml:space="preserve"> </w:t>
      </w:r>
    </w:p>
    <w:p w:rsidR="006D4BB8" w:rsidRDefault="00852FC9">
      <w:r>
        <w:rPr>
          <w:highlight w:val="yellow"/>
        </w:rPr>
        <w:t>Insert Town Name</w:t>
      </w:r>
      <w:r>
        <w:t xml:space="preserve"> is step</w:t>
      </w:r>
      <w:r>
        <w:t xml:space="preserve">ping up to stop pollutants from entering our local waters. It’s participating in the Think Blue Massachusetts campaign. The campaign is a statewide effort to help residents and businesses do their part to reduce polluted runoff and keep our state’s lakes, </w:t>
      </w:r>
      <w:r>
        <w:t>rivers, and streams clean and healthy.</w:t>
      </w:r>
    </w:p>
    <w:p w:rsidR="006D4BB8" w:rsidRDefault="00852FC9">
      <w:r>
        <w:t xml:space="preserve"> </w:t>
      </w:r>
    </w:p>
    <w:p w:rsidR="006D4BB8" w:rsidRDefault="00852FC9">
      <w:r>
        <w:t xml:space="preserve">Preventing </w:t>
      </w:r>
      <w:proofErr w:type="spellStart"/>
      <w:r>
        <w:t>stormwater</w:t>
      </w:r>
      <w:proofErr w:type="spellEnd"/>
      <w:r>
        <w:t xml:space="preserve"> pollution is not only good for </w:t>
      </w:r>
      <w:r>
        <w:rPr>
          <w:highlight w:val="yellow"/>
        </w:rPr>
        <w:t>Insert Town Name</w:t>
      </w:r>
      <w:r>
        <w:t xml:space="preserve"> and local waterways, it’s also the law. Many kinds of construction sites are required by federal law to take steps to prevent </w:t>
      </w:r>
      <w:proofErr w:type="spellStart"/>
      <w:proofErr w:type="gramStart"/>
      <w:r>
        <w:t>stormwater</w:t>
      </w:r>
      <w:proofErr w:type="spellEnd"/>
      <w:proofErr w:type="gramEnd"/>
      <w:r>
        <w:t xml:space="preserve"> pollutio</w:t>
      </w:r>
      <w:r>
        <w:t xml:space="preserve">n. </w:t>
      </w:r>
      <w:r>
        <w:rPr>
          <w:highlight w:val="yellow"/>
        </w:rPr>
        <w:t>Insert Town Name</w:t>
      </w:r>
      <w:r>
        <w:t xml:space="preserve"> officials urge developers to check with the town’s conservation commission before getting started to see if they need to obtain a permit.</w:t>
      </w:r>
    </w:p>
    <w:p w:rsidR="006D4BB8" w:rsidRDefault="00852FC9">
      <w:r>
        <w:t xml:space="preserve"> </w:t>
      </w:r>
    </w:p>
    <w:p w:rsidR="006D4BB8" w:rsidRDefault="00852FC9">
      <w:r>
        <w:t xml:space="preserve">“Allowing polluted </w:t>
      </w:r>
      <w:proofErr w:type="spellStart"/>
      <w:r>
        <w:t>stormwater</w:t>
      </w:r>
      <w:proofErr w:type="spellEnd"/>
      <w:r>
        <w:t xml:space="preserve"> to leave your site and enter a storm drain or waterway is against </w:t>
      </w:r>
      <w:r>
        <w:t xml:space="preserve">the law,” said </w:t>
      </w:r>
      <w:r>
        <w:rPr>
          <w:highlight w:val="yellow"/>
        </w:rPr>
        <w:t>Town Official</w:t>
      </w:r>
      <w:r>
        <w:t>. “We encourage all developers to do their part for clean water by planning ahead and taking steps to keep dirt in its place.”</w:t>
      </w:r>
    </w:p>
    <w:p w:rsidR="006D4BB8" w:rsidRDefault="00852FC9">
      <w:r>
        <w:t xml:space="preserve"> </w:t>
      </w:r>
    </w:p>
    <w:p w:rsidR="006D4BB8" w:rsidRDefault="00852FC9">
      <w:r>
        <w:t>For more tips on how to do your part to keep our waterways clean, visit www.thinkbluemassachusetts.</w:t>
      </w:r>
      <w:r>
        <w:t>org.</w:t>
      </w:r>
    </w:p>
    <w:sectPr w:rsidR="006D4BB8">
      <w:pgSz w:w="12240" w:h="15840"/>
      <w:pgMar w:top="720" w:right="1080" w:bottom="720" w:left="108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B8"/>
    <w:rsid w:val="006D4BB8"/>
    <w:rsid w:val="0085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F6C67-0E17-4CBB-BA55-0656E89C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color w:val="050106"/>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after="120"/>
      <w:outlineLvl w:val="0"/>
    </w:pPr>
    <w:rPr>
      <w:rFonts w:ascii="Georgia" w:eastAsia="Georgia" w:hAnsi="Georgia" w:cs="Georgia"/>
      <w:color w:val="074295"/>
      <w:sz w:val="36"/>
      <w:szCs w:val="36"/>
    </w:rPr>
  </w:style>
  <w:style w:type="paragraph" w:styleId="Heading2">
    <w:name w:val="heading 2"/>
    <w:basedOn w:val="Normal"/>
    <w:next w:val="Normal"/>
    <w:pPr>
      <w:keepNext/>
      <w:keepLines/>
      <w:spacing w:before="120" w:after="120"/>
      <w:outlineLvl w:val="1"/>
    </w:pPr>
    <w:rPr>
      <w:rFonts w:ascii="Georgia" w:eastAsia="Georgia" w:hAnsi="Georgia" w:cs="Georgia"/>
      <w:color w:val="074295"/>
      <w:sz w:val="32"/>
      <w:szCs w:val="32"/>
    </w:rPr>
  </w:style>
  <w:style w:type="paragraph" w:styleId="Heading3">
    <w:name w:val="heading 3"/>
    <w:basedOn w:val="Normal"/>
    <w:next w:val="Normal"/>
    <w:pPr>
      <w:keepNext/>
      <w:keepLines/>
      <w:spacing w:before="120" w:after="120"/>
      <w:outlineLvl w:val="2"/>
    </w:pPr>
    <w:rPr>
      <w:rFonts w:ascii="Georgia" w:eastAsia="Georgia" w:hAnsi="Georgia" w:cs="Georgia"/>
      <w:color w:val="074295"/>
      <w:sz w:val="28"/>
      <w:szCs w:val="28"/>
    </w:rPr>
  </w:style>
  <w:style w:type="paragraph" w:styleId="Heading4">
    <w:name w:val="heading 4"/>
    <w:basedOn w:val="Normal"/>
    <w:next w:val="Normal"/>
    <w:pPr>
      <w:keepNext/>
      <w:keepLines/>
      <w:spacing w:before="280" w:after="80"/>
      <w:outlineLvl w:val="3"/>
    </w:pPr>
    <w:rPr>
      <w:rFonts w:ascii="Georgia" w:eastAsia="Georgia" w:hAnsi="Georgia" w:cs="Georgia"/>
      <w:color w:val="074295"/>
      <w:sz w:val="24"/>
      <w:szCs w:val="24"/>
    </w:rPr>
  </w:style>
  <w:style w:type="paragraph" w:styleId="Heading5">
    <w:name w:val="heading 5"/>
    <w:basedOn w:val="Normal"/>
    <w:next w:val="Normal"/>
    <w:pPr>
      <w:keepNext/>
      <w:keepLines/>
      <w:spacing w:before="80" w:after="80"/>
      <w:outlineLvl w:val="4"/>
    </w:pPr>
    <w:rPr>
      <w:rFonts w:ascii="Georgia" w:eastAsia="Georgia" w:hAnsi="Georgia" w:cs="Georgia"/>
      <w:color w:val="074295"/>
      <w:sz w:val="24"/>
      <w:szCs w:val="24"/>
    </w:rPr>
  </w:style>
  <w:style w:type="paragraph" w:styleId="Heading6">
    <w:name w:val="heading 6"/>
    <w:basedOn w:val="Normal"/>
    <w:next w:val="Normal"/>
    <w:pPr>
      <w:keepNext/>
      <w:keepLines/>
      <w:spacing w:before="80" w:after="80"/>
      <w:outlineLvl w:val="5"/>
    </w:pPr>
    <w:rPr>
      <w:rFonts w:ascii="Georgia" w:eastAsia="Georgia" w:hAnsi="Georgia" w:cs="Georgia"/>
      <w:i/>
      <w:color w:val="07429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jc w:val="center"/>
    </w:pPr>
    <w:rPr>
      <w:rFonts w:ascii="Georgia" w:eastAsia="Georgia" w:hAnsi="Georgia" w:cs="Georgia"/>
      <w:color w:val="074295"/>
      <w:sz w:val="52"/>
      <w:szCs w:val="52"/>
    </w:rPr>
  </w:style>
  <w:style w:type="paragraph" w:styleId="Subtitle">
    <w:name w:val="Subtitle"/>
    <w:basedOn w:val="Normal"/>
    <w:next w:val="Normal"/>
    <w:pPr>
      <w:keepNext/>
      <w:keepLines/>
      <w:spacing w:after="320"/>
      <w:jc w:val="center"/>
    </w:pPr>
    <w:rPr>
      <w:i/>
      <w:color w:val="82808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ai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Frazar</dc:creator>
  <cp:lastModifiedBy>Sarah Frazar</cp:lastModifiedBy>
  <cp:revision>2</cp:revision>
  <dcterms:created xsi:type="dcterms:W3CDTF">2019-02-13T20:18:00Z</dcterms:created>
  <dcterms:modified xsi:type="dcterms:W3CDTF">2019-02-13T20:18:00Z</dcterms:modified>
</cp:coreProperties>
</file>